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2E3" w:rsidRDefault="007A1A0D" w:rsidP="002F22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Тезисы СРОП</w:t>
      </w:r>
    </w:p>
    <w:p w:rsidR="000F2C74" w:rsidRPr="00752F74" w:rsidRDefault="000F2C74" w:rsidP="00752F74">
      <w:pPr>
        <w:pStyle w:val="a7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752F74">
        <w:rPr>
          <w:rFonts w:ascii="Times New Roman" w:hAnsi="Times New Roman" w:cs="Times New Roman"/>
          <w:b/>
          <w:sz w:val="24"/>
          <w:szCs w:val="24"/>
        </w:rPr>
        <w:t>Тема</w:t>
      </w:r>
      <w:r w:rsidR="00752F74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Pr="00752F74">
        <w:rPr>
          <w:rFonts w:ascii="Times New Roman" w:hAnsi="Times New Roman" w:cs="Times New Roman"/>
          <w:b/>
          <w:sz w:val="24"/>
          <w:szCs w:val="24"/>
        </w:rPr>
        <w:t xml:space="preserve"> 1. </w:t>
      </w:r>
      <w:r w:rsidR="00752F74">
        <w:rPr>
          <w:rFonts w:ascii="Times New Roman" w:hAnsi="Times New Roman" w:cs="Times New Roman"/>
          <w:b/>
          <w:sz w:val="24"/>
          <w:szCs w:val="24"/>
        </w:rPr>
        <w:t>«</w:t>
      </w:r>
      <w:r w:rsidRPr="00752F74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Личная гигиена и особенности работы с животными</w:t>
      </w:r>
      <w:r w:rsidR="00752F74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».</w:t>
      </w:r>
    </w:p>
    <w:p w:rsidR="000F2C74" w:rsidRPr="00752F74" w:rsidRDefault="000F2C74" w:rsidP="00752F74">
      <w:pPr>
        <w:pStyle w:val="a7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52F74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Цель:</w:t>
      </w:r>
      <w:r w:rsidRPr="00752F7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C9414F">
        <w:rPr>
          <w:rFonts w:ascii="Times New Roman" w:eastAsia="Times New Roman" w:hAnsi="Times New Roman" w:cs="Times New Roman"/>
          <w:sz w:val="24"/>
          <w:szCs w:val="24"/>
          <w:lang w:val="kk-KZ"/>
        </w:rPr>
        <w:t>Изучить особенности работы с животными</w:t>
      </w:r>
    </w:p>
    <w:p w:rsidR="000F2C74" w:rsidRPr="00752F74" w:rsidRDefault="000F2C74" w:rsidP="00752F74">
      <w:pPr>
        <w:pStyle w:val="a7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752F74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План:</w:t>
      </w:r>
      <w:r w:rsidR="00D47CBB" w:rsidRPr="00752F74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0F2C74" w:rsidRPr="00752F74" w:rsidRDefault="009D0AFF" w:rsidP="00752F74">
      <w:pPr>
        <w:pStyle w:val="a7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52F74">
        <w:rPr>
          <w:rFonts w:ascii="Times New Roman" w:eastAsia="Times New Roman" w:hAnsi="Times New Roman" w:cs="Times New Roman"/>
          <w:sz w:val="24"/>
          <w:szCs w:val="24"/>
          <w:lang w:val="kk-KZ"/>
        </w:rPr>
        <w:t>1.</w:t>
      </w:r>
      <w:r w:rsidR="00C9414F">
        <w:rPr>
          <w:rFonts w:ascii="Times New Roman" w:eastAsia="Times New Roman" w:hAnsi="Times New Roman" w:cs="Times New Roman"/>
          <w:sz w:val="24"/>
          <w:szCs w:val="24"/>
          <w:lang w:val="kk-KZ"/>
        </w:rPr>
        <w:t>Личная гигиена при работе с животными</w:t>
      </w:r>
    </w:p>
    <w:p w:rsidR="00696781" w:rsidRPr="00752F74" w:rsidRDefault="00696781" w:rsidP="00752F74">
      <w:pPr>
        <w:pStyle w:val="a7"/>
        <w:rPr>
          <w:rFonts w:ascii="Times New Roman" w:hAnsi="Times New Roman" w:cs="Times New Roman"/>
          <w:sz w:val="24"/>
          <w:szCs w:val="24"/>
        </w:rPr>
      </w:pPr>
      <w:r w:rsidRPr="00752F74">
        <w:rPr>
          <w:rFonts w:ascii="Times New Roman" w:hAnsi="Times New Roman" w:cs="Times New Roman"/>
          <w:sz w:val="24"/>
          <w:szCs w:val="24"/>
        </w:rPr>
        <w:t xml:space="preserve">2. </w:t>
      </w:r>
      <w:r w:rsidR="00C9414F">
        <w:rPr>
          <w:rFonts w:ascii="Times New Roman" w:hAnsi="Times New Roman" w:cs="Times New Roman"/>
          <w:sz w:val="24"/>
          <w:szCs w:val="24"/>
        </w:rPr>
        <w:t>Уход за животными</w:t>
      </w:r>
    </w:p>
    <w:p w:rsidR="000F2C74" w:rsidRPr="00752F74" w:rsidRDefault="00C9414F" w:rsidP="00752F74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F2C74" w:rsidRPr="00752F74">
        <w:rPr>
          <w:rFonts w:ascii="Times New Roman" w:hAnsi="Times New Roman" w:cs="Times New Roman"/>
          <w:sz w:val="24"/>
          <w:szCs w:val="24"/>
        </w:rPr>
        <w:t>При работе с животными необходимо пользоваться специальной одеждой.</w:t>
      </w:r>
      <w:r w:rsidR="000F2C74" w:rsidRPr="00752F74">
        <w:rPr>
          <w:rFonts w:ascii="Times New Roman" w:hAnsi="Times New Roman" w:cs="Times New Roman"/>
          <w:sz w:val="24"/>
          <w:szCs w:val="24"/>
        </w:rPr>
        <w:br/>
        <w:t xml:space="preserve">Спецодежда - это средство индивидуальной защиты человека. В животноводческих помещениях спецодежда и </w:t>
      </w:r>
      <w:proofErr w:type="spellStart"/>
      <w:r w:rsidR="000F2C74" w:rsidRPr="00752F74">
        <w:rPr>
          <w:rFonts w:ascii="Times New Roman" w:hAnsi="Times New Roman" w:cs="Times New Roman"/>
          <w:sz w:val="24"/>
          <w:szCs w:val="24"/>
        </w:rPr>
        <w:t>спецобувь</w:t>
      </w:r>
      <w:proofErr w:type="spellEnd"/>
      <w:r w:rsidR="000F2C74" w:rsidRPr="00752F74">
        <w:rPr>
          <w:rFonts w:ascii="Times New Roman" w:hAnsi="Times New Roman" w:cs="Times New Roman"/>
          <w:sz w:val="24"/>
          <w:szCs w:val="24"/>
        </w:rPr>
        <w:t xml:space="preserve"> предохраняют тело и костюм работающего от загрязнения, заражения и разноса инфекции.</w:t>
      </w:r>
      <w:r w:rsidR="000F2C74" w:rsidRPr="00752F74">
        <w:rPr>
          <w:rFonts w:ascii="Times New Roman" w:hAnsi="Times New Roman" w:cs="Times New Roman"/>
          <w:sz w:val="24"/>
          <w:szCs w:val="24"/>
        </w:rPr>
        <w:br/>
      </w:r>
      <w:r w:rsidR="000F2C74" w:rsidRPr="00752F74">
        <w:rPr>
          <w:rFonts w:ascii="Times New Roman" w:hAnsi="Times New Roman" w:cs="Times New Roman"/>
          <w:sz w:val="24"/>
          <w:szCs w:val="24"/>
        </w:rPr>
        <w:tab/>
        <w:t xml:space="preserve">Обязательной спецодеждой являются: хлопчатобумажный халат, резиновые мужские сапоги и </w:t>
      </w:r>
      <w:proofErr w:type="spellStart"/>
      <w:r w:rsidR="000F2C74" w:rsidRPr="00752F74">
        <w:rPr>
          <w:rFonts w:ascii="Times New Roman" w:hAnsi="Times New Roman" w:cs="Times New Roman"/>
          <w:sz w:val="24"/>
          <w:szCs w:val="24"/>
        </w:rPr>
        <w:t>полусапоги</w:t>
      </w:r>
      <w:proofErr w:type="spellEnd"/>
      <w:r w:rsidR="000F2C74" w:rsidRPr="00752F74">
        <w:rPr>
          <w:rFonts w:ascii="Times New Roman" w:hAnsi="Times New Roman" w:cs="Times New Roman"/>
          <w:sz w:val="24"/>
          <w:szCs w:val="24"/>
        </w:rPr>
        <w:t xml:space="preserve"> женские, клеенчатый фартук, резиновые перчатки.</w:t>
      </w:r>
      <w:r w:rsidR="000F2C74" w:rsidRPr="00752F74">
        <w:rPr>
          <w:rFonts w:ascii="Times New Roman" w:hAnsi="Times New Roman" w:cs="Times New Roman"/>
          <w:sz w:val="24"/>
          <w:szCs w:val="24"/>
        </w:rPr>
        <w:br/>
      </w:r>
      <w:r w:rsidR="000F2C74" w:rsidRPr="00752F74">
        <w:rPr>
          <w:rFonts w:ascii="Times New Roman" w:hAnsi="Times New Roman" w:cs="Times New Roman"/>
          <w:sz w:val="24"/>
          <w:szCs w:val="24"/>
        </w:rPr>
        <w:tab/>
        <w:t>Халат должен соответствовать росту, быть свободным, не стеснять движений работника, хорошо запахиваться. На полах и рукавах халата должны быть пуговицы или завязки; обшлага рукавов плотно, но не туго прилегать к руке.</w:t>
      </w:r>
      <w:r w:rsidR="000F2C74" w:rsidRPr="00752F74">
        <w:rPr>
          <w:rFonts w:ascii="Times New Roman" w:hAnsi="Times New Roman" w:cs="Times New Roman"/>
          <w:sz w:val="24"/>
          <w:szCs w:val="24"/>
        </w:rPr>
        <w:br/>
      </w:r>
      <w:r w:rsidR="000F2C74" w:rsidRPr="00752F74">
        <w:rPr>
          <w:rFonts w:ascii="Times New Roman" w:hAnsi="Times New Roman" w:cs="Times New Roman"/>
          <w:sz w:val="24"/>
          <w:szCs w:val="24"/>
        </w:rPr>
        <w:tab/>
        <w:t>Во время работы халат необходимо застегивать на все пуговицы или полностью завязывать. Нельзя застегивать его булавками или иголками.</w:t>
      </w:r>
      <w:r w:rsidR="000F2C74" w:rsidRPr="00752F74">
        <w:rPr>
          <w:rFonts w:ascii="Times New Roman" w:hAnsi="Times New Roman" w:cs="Times New Roman"/>
          <w:sz w:val="24"/>
          <w:szCs w:val="24"/>
        </w:rPr>
        <w:br/>
      </w:r>
      <w:r w:rsidR="000F2C74" w:rsidRPr="00752F74">
        <w:rPr>
          <w:rFonts w:ascii="Times New Roman" w:hAnsi="Times New Roman" w:cs="Times New Roman"/>
          <w:sz w:val="24"/>
          <w:szCs w:val="24"/>
        </w:rPr>
        <w:tab/>
        <w:t>Халат должен быть всегда чистым, поэтому его надо чаще менять, стирать и тщательно проглаживать горячим утюгом. После работы халат оставляют в помещении на вешалке или в шкафу.</w:t>
      </w:r>
      <w:r w:rsidR="000F2C74" w:rsidRPr="00752F74">
        <w:rPr>
          <w:rFonts w:ascii="Times New Roman" w:hAnsi="Times New Roman" w:cs="Times New Roman"/>
          <w:sz w:val="24"/>
          <w:szCs w:val="24"/>
        </w:rPr>
        <w:br/>
      </w:r>
      <w:r w:rsidR="000F2C74" w:rsidRPr="00752F74">
        <w:rPr>
          <w:rFonts w:ascii="Times New Roman" w:hAnsi="Times New Roman" w:cs="Times New Roman"/>
          <w:sz w:val="24"/>
          <w:szCs w:val="24"/>
        </w:rPr>
        <w:tab/>
        <w:t>Фартук клеенчатый предназначен для защиты личной одежды и халата при чистке и мойке животных, при изготовлении и применении дезинфицирующих средств.</w:t>
      </w:r>
      <w:r w:rsidR="000F2C74" w:rsidRPr="00752F74">
        <w:rPr>
          <w:rFonts w:ascii="Times New Roman" w:hAnsi="Times New Roman" w:cs="Times New Roman"/>
          <w:sz w:val="24"/>
          <w:szCs w:val="24"/>
        </w:rPr>
        <w:br/>
      </w:r>
      <w:r w:rsidR="000F2C74" w:rsidRPr="00752F74">
        <w:rPr>
          <w:rFonts w:ascii="Times New Roman" w:hAnsi="Times New Roman" w:cs="Times New Roman"/>
          <w:sz w:val="24"/>
          <w:szCs w:val="24"/>
        </w:rPr>
        <w:tab/>
        <w:t>Перчатки резиновые - надежное средство защиты рук от загрязнения и заражения, особенно когда имеются нарушения целостности кожи рук (раны, царапины). Перед надеванием перчатки проверяют па целостность, наполняя их воздухом или водой.</w:t>
      </w:r>
      <w:r w:rsidR="000F2C74" w:rsidRPr="00752F74">
        <w:rPr>
          <w:rFonts w:ascii="Times New Roman" w:hAnsi="Times New Roman" w:cs="Times New Roman"/>
          <w:sz w:val="24"/>
          <w:szCs w:val="24"/>
        </w:rPr>
        <w:br/>
      </w:r>
      <w:r w:rsidR="000F2C74" w:rsidRPr="00752F74">
        <w:rPr>
          <w:rFonts w:ascii="Times New Roman" w:hAnsi="Times New Roman" w:cs="Times New Roman"/>
          <w:sz w:val="24"/>
          <w:szCs w:val="24"/>
        </w:rPr>
        <w:tab/>
        <w:t>Резиновые сапоги предохраняют ноги от сырости и загрязнений. Их используют при работе в помещениях с сырым полом, при проведении дезинфекции.</w:t>
      </w:r>
      <w:r w:rsidR="000F2C74" w:rsidRPr="00752F74">
        <w:rPr>
          <w:rFonts w:ascii="Times New Roman" w:hAnsi="Times New Roman" w:cs="Times New Roman"/>
          <w:sz w:val="24"/>
          <w:szCs w:val="24"/>
        </w:rPr>
        <w:br/>
      </w:r>
      <w:r w:rsidR="000F2C74" w:rsidRPr="00752F74">
        <w:rPr>
          <w:rFonts w:ascii="Times New Roman" w:hAnsi="Times New Roman" w:cs="Times New Roman"/>
          <w:sz w:val="24"/>
          <w:szCs w:val="24"/>
        </w:rPr>
        <w:tab/>
        <w:t>В помещении обязательно устраивают рукомойники.</w:t>
      </w:r>
      <w:r w:rsidR="000F2C74" w:rsidRPr="00752F74">
        <w:rPr>
          <w:rFonts w:ascii="Times New Roman" w:hAnsi="Times New Roman" w:cs="Times New Roman"/>
          <w:sz w:val="24"/>
          <w:szCs w:val="24"/>
        </w:rPr>
        <w:br/>
      </w:r>
      <w:r w:rsidR="000F2C74" w:rsidRPr="00752F74">
        <w:rPr>
          <w:rFonts w:ascii="Times New Roman" w:hAnsi="Times New Roman" w:cs="Times New Roman"/>
          <w:sz w:val="24"/>
          <w:szCs w:val="24"/>
        </w:rPr>
        <w:tab/>
        <w:t>После любой работы, связанной с уходом за животными, руки тщательно моют с мылом.</w:t>
      </w:r>
      <w:r w:rsidR="000F2C74" w:rsidRPr="00752F74">
        <w:rPr>
          <w:rFonts w:ascii="Times New Roman" w:hAnsi="Times New Roman" w:cs="Times New Roman"/>
          <w:sz w:val="24"/>
          <w:szCs w:val="24"/>
        </w:rPr>
        <w:br/>
      </w:r>
      <w:r w:rsidR="000F2C74" w:rsidRPr="00752F74">
        <w:rPr>
          <w:rFonts w:ascii="Times New Roman" w:hAnsi="Times New Roman" w:cs="Times New Roman"/>
          <w:sz w:val="24"/>
          <w:szCs w:val="24"/>
        </w:rPr>
        <w:tab/>
        <w:t>При огрубении кожи рук и образовании трещин необходимо на ночь делать теплые ванночки и смазывать руки смесью глицерина и вазелина в равных частях или специальным кремом для рук.</w:t>
      </w:r>
      <w:r w:rsidR="000F2C74" w:rsidRPr="00752F74">
        <w:rPr>
          <w:rFonts w:ascii="Times New Roman" w:hAnsi="Times New Roman" w:cs="Times New Roman"/>
          <w:sz w:val="24"/>
          <w:szCs w:val="24"/>
        </w:rPr>
        <w:br/>
      </w:r>
      <w:r w:rsidR="000F2C74" w:rsidRPr="00752F74">
        <w:rPr>
          <w:rFonts w:ascii="Times New Roman" w:hAnsi="Times New Roman" w:cs="Times New Roman"/>
          <w:sz w:val="24"/>
          <w:szCs w:val="24"/>
        </w:rPr>
        <w:tab/>
        <w:t>Эластичность кожи рук можно восстановить периодическим втиранием смеси глицерина с касторовым маслом и спиртом в соотношении 4:1:15.</w:t>
      </w:r>
      <w:r w:rsidR="000F2C74" w:rsidRPr="00752F74">
        <w:rPr>
          <w:rFonts w:ascii="Times New Roman" w:hAnsi="Times New Roman" w:cs="Times New Roman"/>
          <w:sz w:val="24"/>
          <w:szCs w:val="24"/>
        </w:rPr>
        <w:br/>
      </w:r>
      <w:r w:rsidR="000F2C74" w:rsidRPr="00752F74">
        <w:rPr>
          <w:rFonts w:ascii="Times New Roman" w:hAnsi="Times New Roman" w:cs="Times New Roman"/>
          <w:sz w:val="24"/>
          <w:szCs w:val="24"/>
        </w:rPr>
        <w:tab/>
        <w:t>Каждый животновод должен помнить, что, соблюдая личную гигиену, он не только предохраняет себя от различных заболеваний, но и предупреждает распространение их среди животных. Строгое соблюдение правил личной гигиены является эффективным фактором в деле локализации любого заразного заболевания (инфекций и инвазий).</w:t>
      </w:r>
    </w:p>
    <w:p w:rsidR="00331523" w:rsidRDefault="00696781" w:rsidP="0033152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E2119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Контрольны вопросы:</w:t>
      </w:r>
    </w:p>
    <w:p w:rsidR="00331523" w:rsidRDefault="00331523" w:rsidP="00331523">
      <w:pPr>
        <w:spacing w:after="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1.</w:t>
      </w:r>
      <w:r w:rsidR="00696781" w:rsidRPr="00B42451">
        <w:rPr>
          <w:rFonts w:ascii="Times New Roman" w:eastAsia="Times New Roman" w:hAnsi="Times New Roman" w:cs="Times New Roman"/>
          <w:sz w:val="24"/>
          <w:szCs w:val="24"/>
          <w:lang w:val="kk-KZ"/>
        </w:rPr>
        <w:t>Что входит в специальную одежду при работе с животными?</w:t>
      </w:r>
    </w:p>
    <w:p w:rsidR="00331523" w:rsidRDefault="00331523" w:rsidP="00331523">
      <w:pPr>
        <w:spacing w:after="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2.</w:t>
      </w:r>
      <w:r w:rsidR="00696781" w:rsidRPr="00B42451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Какой должен быть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фартук при работе с животными?</w:t>
      </w:r>
    </w:p>
    <w:p w:rsidR="00331523" w:rsidRDefault="00331523" w:rsidP="00331523">
      <w:pPr>
        <w:spacing w:after="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3.</w:t>
      </w:r>
      <w:r w:rsidR="00696781" w:rsidRPr="00B42451">
        <w:rPr>
          <w:rFonts w:ascii="Times New Roman" w:eastAsia="Times New Roman" w:hAnsi="Times New Roman" w:cs="Times New Roman"/>
          <w:sz w:val="24"/>
          <w:szCs w:val="24"/>
          <w:lang w:val="kk-KZ"/>
        </w:rPr>
        <w:t>Какая должна ыбть обувь?</w:t>
      </w:r>
    </w:p>
    <w:p w:rsidR="00331523" w:rsidRDefault="00331523" w:rsidP="00331523">
      <w:pPr>
        <w:spacing w:after="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4.</w:t>
      </w:r>
      <w:r w:rsidR="00696781" w:rsidRPr="00B42451">
        <w:rPr>
          <w:rFonts w:ascii="Times New Roman" w:eastAsia="Times New Roman" w:hAnsi="Times New Roman" w:cs="Times New Roman"/>
          <w:sz w:val="24"/>
          <w:szCs w:val="24"/>
          <w:lang w:val="kk-KZ"/>
        </w:rPr>
        <w:t>Какими средствами обрабатываем руки после работы с жиовтными?</w:t>
      </w:r>
    </w:p>
    <w:p w:rsidR="00696781" w:rsidRPr="00331523" w:rsidRDefault="00331523" w:rsidP="0033152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5.</w:t>
      </w:r>
      <w:r w:rsidR="00696781" w:rsidRPr="00B42451">
        <w:rPr>
          <w:rFonts w:ascii="Times New Roman" w:hAnsi="Times New Roman" w:cs="Times New Roman"/>
          <w:sz w:val="24"/>
          <w:szCs w:val="24"/>
        </w:rPr>
        <w:t>Что нужно делать при огрубении кожи рук и образовании трещин?</w:t>
      </w:r>
    </w:p>
    <w:p w:rsidR="000F2C74" w:rsidRPr="00C9414F" w:rsidRDefault="00696781" w:rsidP="0033152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CD73DB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Литература:</w:t>
      </w:r>
      <w:r w:rsidR="00C9414F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331523" w:rsidRPr="00B433AF">
        <w:rPr>
          <w:rFonts w:ascii="Times New Roman" w:eastAsia="Times New Roman" w:hAnsi="Times New Roman" w:cs="Times New Roman"/>
          <w:sz w:val="24"/>
          <w:szCs w:val="24"/>
          <w:lang w:val="kk-KZ"/>
        </w:rPr>
        <w:t>1,с.44-51</w:t>
      </w:r>
      <w:r w:rsidR="00C9414F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. </w:t>
      </w:r>
      <w:r w:rsidR="00331523" w:rsidRPr="00B433AF">
        <w:rPr>
          <w:rFonts w:ascii="Times New Roman" w:eastAsia="Times New Roman" w:hAnsi="Times New Roman" w:cs="Times New Roman"/>
          <w:sz w:val="24"/>
          <w:szCs w:val="24"/>
          <w:lang w:val="kk-KZ"/>
        </w:rPr>
        <w:t>3,с.15-54</w:t>
      </w:r>
    </w:p>
    <w:p w:rsidR="00331523" w:rsidRDefault="00331523" w:rsidP="00331523">
      <w:pPr>
        <w:spacing w:after="0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52F74" w:rsidRPr="00331523" w:rsidRDefault="00752F74" w:rsidP="00331523">
      <w:pPr>
        <w:spacing w:after="0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C9414F" w:rsidRDefault="00C9414F" w:rsidP="00752F74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C9414F" w:rsidRDefault="00C9414F" w:rsidP="00752F74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0F2C74" w:rsidRPr="00752F74" w:rsidRDefault="000F2C74" w:rsidP="00752F74">
      <w:pPr>
        <w:pStyle w:val="a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2F7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 </w:t>
      </w:r>
      <w:r w:rsidR="00752F74" w:rsidRPr="00752F74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752F74">
        <w:rPr>
          <w:rFonts w:ascii="Times New Roman" w:hAnsi="Times New Roman" w:cs="Times New Roman"/>
          <w:b/>
          <w:sz w:val="24"/>
          <w:szCs w:val="24"/>
        </w:rPr>
        <w:t>2</w:t>
      </w:r>
      <w:r w:rsidR="00752F74" w:rsidRPr="00752F74">
        <w:rPr>
          <w:rFonts w:ascii="Times New Roman" w:hAnsi="Times New Roman" w:cs="Times New Roman"/>
          <w:b/>
          <w:sz w:val="24"/>
          <w:szCs w:val="24"/>
        </w:rPr>
        <w:t>.</w:t>
      </w:r>
      <w:r w:rsidRPr="00752F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2F74" w:rsidRPr="00752F74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752F74">
        <w:rPr>
          <w:rFonts w:ascii="Times New Roman" w:eastAsia="Times New Roman" w:hAnsi="Times New Roman" w:cs="Times New Roman"/>
          <w:b/>
          <w:sz w:val="24"/>
          <w:szCs w:val="24"/>
        </w:rPr>
        <w:t>Действие лекарственных средств на организм</w:t>
      </w:r>
      <w:r w:rsidR="00752F74" w:rsidRPr="00752F74">
        <w:rPr>
          <w:rFonts w:ascii="Times New Roman" w:eastAsia="Times New Roman" w:hAnsi="Times New Roman" w:cs="Times New Roman"/>
          <w:b/>
          <w:sz w:val="24"/>
          <w:szCs w:val="24"/>
        </w:rPr>
        <w:t>».</w:t>
      </w:r>
    </w:p>
    <w:p w:rsidR="000F2C74" w:rsidRPr="008522E7" w:rsidRDefault="000F2C74" w:rsidP="000F2C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19E">
        <w:rPr>
          <w:rFonts w:ascii="Times New Roman" w:eastAsia="Times New Roman" w:hAnsi="Times New Roman" w:cs="Times New Roman"/>
          <w:b/>
          <w:sz w:val="24"/>
          <w:szCs w:val="24"/>
        </w:rPr>
        <w:t>Цель:</w:t>
      </w:r>
      <w:r w:rsidR="008522E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522E7" w:rsidRPr="008522E7">
        <w:rPr>
          <w:rFonts w:ascii="Times New Roman" w:eastAsia="Times New Roman" w:hAnsi="Times New Roman" w:cs="Times New Roman"/>
          <w:sz w:val="24"/>
          <w:szCs w:val="24"/>
        </w:rPr>
        <w:t>Изучить действие лекарственных средств на организм</w:t>
      </w:r>
    </w:p>
    <w:p w:rsidR="000F2C74" w:rsidRPr="00E2119E" w:rsidRDefault="000F2C74" w:rsidP="000F2C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119E">
        <w:rPr>
          <w:rFonts w:ascii="Times New Roman" w:eastAsia="Times New Roman" w:hAnsi="Times New Roman" w:cs="Times New Roman"/>
          <w:b/>
          <w:sz w:val="24"/>
          <w:szCs w:val="24"/>
        </w:rPr>
        <w:t>План:</w:t>
      </w:r>
    </w:p>
    <w:p w:rsidR="000F2C74" w:rsidRDefault="00CD73DB" w:rsidP="00CD73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C9414F">
        <w:rPr>
          <w:rFonts w:ascii="Times New Roman" w:eastAsia="Times New Roman" w:hAnsi="Times New Roman" w:cs="Times New Roman"/>
          <w:sz w:val="24"/>
          <w:szCs w:val="24"/>
        </w:rPr>
        <w:t xml:space="preserve"> М</w:t>
      </w:r>
      <w:r w:rsidR="008522E7" w:rsidRPr="00CD73DB">
        <w:rPr>
          <w:rFonts w:ascii="Times New Roman" w:eastAsia="Times New Roman" w:hAnsi="Times New Roman" w:cs="Times New Roman"/>
          <w:sz w:val="24"/>
          <w:szCs w:val="24"/>
        </w:rPr>
        <w:t xml:space="preserve">еханизм действия лекарственных средств на организм </w:t>
      </w:r>
    </w:p>
    <w:p w:rsidR="00696781" w:rsidRDefault="00CD73DB" w:rsidP="003315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696781" w:rsidRPr="00696781">
        <w:rPr>
          <w:rFonts w:ascii="Times New Roman" w:hAnsi="Times New Roman" w:cs="Times New Roman"/>
          <w:sz w:val="24"/>
          <w:szCs w:val="24"/>
        </w:rPr>
        <w:t xml:space="preserve"> </w:t>
      </w:r>
      <w:r w:rsidR="00C9414F">
        <w:rPr>
          <w:rFonts w:ascii="Times New Roman" w:hAnsi="Times New Roman" w:cs="Times New Roman"/>
          <w:sz w:val="24"/>
          <w:szCs w:val="24"/>
        </w:rPr>
        <w:t>Синергизм</w:t>
      </w:r>
    </w:p>
    <w:p w:rsidR="00C9414F" w:rsidRPr="00331523" w:rsidRDefault="00C9414F" w:rsidP="003315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3.Антогонизм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>Влияние лекарственных средств на организм животных зависит от способа, механизма, вида действия их, от доз, используемой формы, путей введения и др. Знание данных вопросов играет существенную роль при назначении лека</w:t>
      </w:r>
      <w:proofErr w:type="gramStart"/>
      <w:r w:rsidRPr="00C9414F">
        <w:rPr>
          <w:rFonts w:ascii="Times New Roman" w:hAnsi="Times New Roman" w:cs="Times New Roman"/>
          <w:sz w:val="24"/>
          <w:szCs w:val="24"/>
        </w:rPr>
        <w:t>рств с л</w:t>
      </w:r>
      <w:proofErr w:type="gramEnd"/>
      <w:r w:rsidRPr="00C9414F">
        <w:rPr>
          <w:rFonts w:ascii="Times New Roman" w:hAnsi="Times New Roman" w:cs="Times New Roman"/>
          <w:sz w:val="24"/>
          <w:szCs w:val="24"/>
        </w:rPr>
        <w:t>ечебной и профилактической целью.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>Способы действия лекарственных средств неодинаковы. Одни лекарства оказывают местное влияние, другие рефлекторное, третьи резорбтивное.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 xml:space="preserve">Под местным действием понимают изменения, происходящие в зоне контакта лекарства с тканями (гиперемия, размягчение, анемия, некроз и др.). Однако эти реакции имеют рефлекторное происхождение, поскольку возникают лишь при воздействии на эфферентные нервы (в случае выключения </w:t>
      </w:r>
      <w:proofErr w:type="gramStart"/>
      <w:r w:rsidRPr="00C9414F">
        <w:rPr>
          <w:rFonts w:ascii="Times New Roman" w:hAnsi="Times New Roman" w:cs="Times New Roman"/>
          <w:sz w:val="24"/>
          <w:szCs w:val="24"/>
        </w:rPr>
        <w:t>последних</w:t>
      </w:r>
      <w:proofErr w:type="gramEnd"/>
      <w:r w:rsidRPr="00C9414F">
        <w:rPr>
          <w:rFonts w:ascii="Times New Roman" w:hAnsi="Times New Roman" w:cs="Times New Roman"/>
          <w:sz w:val="24"/>
          <w:szCs w:val="24"/>
        </w:rPr>
        <w:t xml:space="preserve"> местные процессы не развиваются).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>Рефлекторное действие лекарственных средств наиболее отчетливо проявляется в случае применения их в местах с наличием большого количества рецепторов (рефлекторные зоны). При этом</w:t>
      </w:r>
      <w:proofErr w:type="gramStart"/>
      <w:r w:rsidRPr="00C9414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9414F">
        <w:rPr>
          <w:rFonts w:ascii="Times New Roman" w:hAnsi="Times New Roman" w:cs="Times New Roman"/>
          <w:sz w:val="24"/>
          <w:szCs w:val="24"/>
        </w:rPr>
        <w:t xml:space="preserve"> кроме местных изменений, возникают изменения в тех органах, в которые лекарство непосредственно не вводилось.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>Резорбтивное действие наступает после всасывания лекарственных сре</w:t>
      </w:r>
      <w:proofErr w:type="gramStart"/>
      <w:r w:rsidRPr="00C9414F">
        <w:rPr>
          <w:rFonts w:ascii="Times New Roman" w:hAnsi="Times New Roman" w:cs="Times New Roman"/>
          <w:sz w:val="24"/>
          <w:szCs w:val="24"/>
        </w:rPr>
        <w:t>дств в кр</w:t>
      </w:r>
      <w:proofErr w:type="gramEnd"/>
      <w:r w:rsidRPr="00C9414F">
        <w:rPr>
          <w:rFonts w:ascii="Times New Roman" w:hAnsi="Times New Roman" w:cs="Times New Roman"/>
          <w:sz w:val="24"/>
          <w:szCs w:val="24"/>
        </w:rPr>
        <w:t xml:space="preserve">овь. </w:t>
      </w:r>
      <w:r w:rsidRPr="00C9414F">
        <w:rPr>
          <w:rFonts w:ascii="Times New Roman" w:hAnsi="Times New Roman" w:cs="Times New Roman"/>
          <w:sz w:val="24"/>
          <w:szCs w:val="24"/>
        </w:rPr>
        <w:tab/>
        <w:t>В основе его также лежит рефлекторный механизм. Однако в данном случае реакция развивается вследствие раздражения рецепторов внутренних органов (интерорецепторов).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>Для достижения резорбтивного действия применяют такие лекарства, которые хорошо всасываются в кровь (</w:t>
      </w:r>
      <w:proofErr w:type="spellStart"/>
      <w:proofErr w:type="gramStart"/>
      <w:r w:rsidRPr="00C9414F">
        <w:rPr>
          <w:rFonts w:ascii="Times New Roman" w:hAnsi="Times New Roman" w:cs="Times New Roman"/>
          <w:sz w:val="24"/>
          <w:szCs w:val="24"/>
        </w:rPr>
        <w:t>сердечно-сосудистые</w:t>
      </w:r>
      <w:proofErr w:type="spellEnd"/>
      <w:proofErr w:type="gramEnd"/>
      <w:r w:rsidRPr="00C9414F">
        <w:rPr>
          <w:rFonts w:ascii="Times New Roman" w:hAnsi="Times New Roman" w:cs="Times New Roman"/>
          <w:sz w:val="24"/>
          <w:szCs w:val="24"/>
        </w:rPr>
        <w:t>, наркотические и др.). При этом изменения, вызываемые ими, зависят от пути их введения, количества, концентрации.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>Механизм действия лекарственных средств на организм зависит от их физико-химических свойств, от состояния организма в целом и его центральной нервной системы, от условий окружающей среды. В организме лекарства вступают в реакцию с нервными рецепторами, ферментами, клетками, белками, медиаторами и вызывают изменения функции органов и систем. При этом реакция организма на фармакологическое средство может носить биологический, химический или физический характер.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 xml:space="preserve">Для биологической реакции характерна, например,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инактивация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либо активация медиаторов, ферментов, витаминов, возбуждение или угнетение нервных рецепторов, фагоцитоза и т. д.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 xml:space="preserve">Химические реакции проявляются изменениями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среды, окислением, дегидратацией, осаждением или свертыванием белков цитоплазмы и др. Они наиболее четко регистрируются в случае применения кислот, щелочей, солей тяжелых металлов.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>Физическое воздействие лекарственных средств заключается в изменении в клетках органов и тканей ионного равновесия, осмотического давления, поверхностного натяжения, проницаемости мембран.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>Следует отметить, что одно и то же вещество обычно одновременно влияет на различные функции органов и систем. Степень выраженности возникающих в них изменений бывает не одинаковой, а нередко даже прямо противоположной. При этом к лечебному свойству лекарства относят главным образом те изменения, которые наиболее резко проявляются по сравнению с остальными.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>Лекарственные средства вызывают возбуждение (усиление) или угнетение (ослабление) функций.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 xml:space="preserve">Возбуждение может привести к восстановлению, стимулированию и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перераздражению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функциональной деятельности органов или тканей.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lastRenderedPageBreak/>
        <w:tab/>
        <w:t xml:space="preserve">Восстановление заключается в повышении ослабленных функций органов или систем больного животного до физиологической нормы. Например, при сниженной функции сердечной деятельности применяют кофеин,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камфору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, с целью устранения гипотонии или атонии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преджелудков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назначают настойку чемерицы.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 xml:space="preserve">Стимулирование состоит в повышении функциональной деятельности органов или систем здорового животного до максимальных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физилогических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показателей. Так, с помощью фармакологических средств можно повысить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гемопоэз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, регенерацию тканей,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секретертную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деятельность желез, рост и развитие животных и т. д.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Перераздражение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 — это усиление функции органов или систем сверх физиологической нормы. В этом случае в органах и тканях развиваются патологические процессы. Например, применение больших доз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камфоры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, алкоголя приводит к возбуждению и дистрофическим изменениям в центральной нервной системе. Поэтому при </w:t>
      </w:r>
      <w:proofErr w:type="gramStart"/>
      <w:r w:rsidRPr="00C9414F">
        <w:rPr>
          <w:rFonts w:ascii="Times New Roman" w:hAnsi="Times New Roman" w:cs="Times New Roman"/>
          <w:sz w:val="24"/>
          <w:szCs w:val="24"/>
        </w:rPr>
        <w:t>значительном</w:t>
      </w:r>
      <w:proofErr w:type="gramEnd"/>
      <w:r w:rsidRPr="00C9414F">
        <w:rPr>
          <w:rFonts w:ascii="Times New Roman" w:hAnsi="Times New Roman" w:cs="Times New Roman"/>
          <w:sz w:val="24"/>
          <w:szCs w:val="24"/>
        </w:rPr>
        <w:t xml:space="preserve"> и длительном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нерераздражении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может наступить смерть.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 xml:space="preserve">Угнетение характеризуется ослаблением тех или иных функций организма по сравнению с исходным состоянием. При этом возможно ослабление повышенных функций до физиологической нормы (успокаивающее или седативное действие), ослабление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физиолоически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нормальных функций и полное прекращение их. Такое действие оказывают нейролептические, наркотические и другие средства. В больших дозах они полностью подавляют функции систем и органов вследствие глубоких изменений, происходящих при этом в центральной нервной системе.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>Виды действия лекарственных средств на организм отличаются большим разнообразием.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 xml:space="preserve">Одни из лекарств оказывают избирательное действие, т. е. влияют лишь на определенный орган, ткань или биохимический процесс. Например, наркотические средства воздействуют только на центральную нервную систему,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местноанестезирующие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— на чувствительные нервные волокна, сердечные гликозиды — на сердце.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>Ряд лекарственных средств оказывает на организм общее действие, проявляющееся изменениями функций многих тканей и органов. Так влияют биологические стимуляторы, витамины и другие лекарства.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>Значительная часть лекарственных средств оказывает прямое влияние на ткани и органы, участвуя в первичных реакциях, происходящих в их клетках, либо косвенное — когда развиваются изменения в органах и системах, не имевших непосредственного контакта с лекарством.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>Вместе с тем действие лекарственных средств подразделяют на главное, под которым понимается его наиболее выраженный эффект, и побочное, если наряду с основным эффектом возникают нежелательные изменения. Так, наркоз — главное действие, а возможная при этом остановка сердца или дыхания — побочное.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 xml:space="preserve">Многие лекарственные средства оказывают также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этиотропное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действие, т. е. влияют на факторы, вызывающие заболевания. Например, при инфекционных болезнях эффективны специфические лечебные сыворотки, антибиотики, при инвазионных— </w:t>
      </w:r>
      <w:proofErr w:type="gramStart"/>
      <w:r w:rsidRPr="00C9414F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C9414F">
        <w:rPr>
          <w:rFonts w:ascii="Times New Roman" w:hAnsi="Times New Roman" w:cs="Times New Roman"/>
          <w:sz w:val="24"/>
          <w:szCs w:val="24"/>
        </w:rPr>
        <w:t>отивопаразитарные средства, при витаминной недостаточности — витамины.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>Часть лекарственных средств оказывает патогенетическое действие, которое заключается в повышении активности защитных реакций организма. Они нормализуют нервно-гуморальную и эндокринную регуляцию, обмен веществ, биохимические процессы. При многих заболеваниях с этой целью широко применяют новокаиновую блокаду, успокаивающие и нейролептические средства, лекарства, улучшающие сердечную деятельность, и др.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>Действие лекарственных сре</w:t>
      </w:r>
      <w:proofErr w:type="gramStart"/>
      <w:r w:rsidRPr="00C9414F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C9414F">
        <w:rPr>
          <w:rFonts w:ascii="Times New Roman" w:hAnsi="Times New Roman" w:cs="Times New Roman"/>
          <w:sz w:val="24"/>
          <w:szCs w:val="24"/>
        </w:rPr>
        <w:t>и одновременном применении может проявляться в виде синергизма или антагонизма.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>Синергизм — одновременное влияние лекарственных средств на организм в одном направлении, что дает больший лечебный эффект, чем при назначении каждого из них в отдельности.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lastRenderedPageBreak/>
        <w:tab/>
        <w:t>Синергизм бывает прямой (лекарственные средства действуют на одну систему; например, хлоралгидрат и алкоголь, влияя на одни и те же нервные клетки, вызывают наркоз) и непрямой (усиление эффекта происходит через влияние на разные системы; к примеру, атропин расширяет зрачок путем выключения функции холинергического нерва, а адреналин — через активизирование функции адренергического нерва).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>Антагонизм — противоположное действие одновременно применяемых лекарственных средств. При этом возможно полное выключение или ослабление действия одних сре</w:t>
      </w:r>
      <w:proofErr w:type="gramStart"/>
      <w:r w:rsidRPr="00C9414F">
        <w:rPr>
          <w:rFonts w:ascii="Times New Roman" w:hAnsi="Times New Roman" w:cs="Times New Roman"/>
          <w:sz w:val="24"/>
          <w:szCs w:val="24"/>
        </w:rPr>
        <w:t>дств др</w:t>
      </w:r>
      <w:proofErr w:type="gramEnd"/>
      <w:r w:rsidRPr="00C9414F">
        <w:rPr>
          <w:rFonts w:ascii="Times New Roman" w:hAnsi="Times New Roman" w:cs="Times New Roman"/>
          <w:sz w:val="24"/>
          <w:szCs w:val="24"/>
        </w:rPr>
        <w:t>угими. Различают физический, химический и физиологический антагонизмы.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>Физический антагонизм наблюдается, когда одно лекарство механически препятствует всасыванию другого. Например, адреналин, суживая сосуды, ограничивает поступление в кровь многих лекарственных средств.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>Химический антагонизм обусловливается взаимодействием одного лекарственного средства с другим, в результате чего образуются неактивные продукты (щелочи нейтрализуют кислоты и, наоборот, кислоты — щелочи) или продукты с иными фармакологическими свойствами.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>Физиологический антагонизм (функциональный) — это проти</w:t>
      </w:r>
      <w:r w:rsidRPr="00C9414F">
        <w:rPr>
          <w:rFonts w:ascii="Times New Roman" w:hAnsi="Times New Roman" w:cs="Times New Roman"/>
          <w:sz w:val="24"/>
          <w:szCs w:val="24"/>
        </w:rPr>
        <w:softHyphen/>
        <w:t>воположное действие лекарственных средств на одни и те же реакции организма. Он может быть прямым, косвенным, двусторонним и односторонним.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 xml:space="preserve">При прямом антагонизме лекарства действуют на одну и ту же систему противоположным образом (атропин угнетает, а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ареколин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возбуждает парасимпатическую нервную систему; в результате первый ослабляет, а второй стимулирует перистальтику кишечника).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>При косвенном антагонизме лекарственные средства действуют в противоположных направлениях через разные системы (адреналин возбуждает окончания симпатической, а пилокарпин — парасимпатической нервной системы; в итоге первый вызывает расширение, второй — сужение зрачка).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 xml:space="preserve">Двусторонний антагонизм характеризуется тем, что одно средство ослабляет (снимает) действие другого, а последнее в свою очередь оказывает аналогичное влияние на действие первого. Так взаимодействуют, например, стрихнин и хлоралгидрат. Односторонний антагонизм развивается в том случае, если действие одного лекарственного средства подавляет действие другого (атропин снимает влияние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ареколина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>).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>На принципе антагонизма лекарственных средств основано применение противоядий при различных отравлениях.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>Повторное введение лекарственных средств нередко вызывает в организме кумуляцию (накопление их), привыкание и аллергию к ним.</w:t>
      </w:r>
    </w:p>
    <w:p w:rsidR="00331523" w:rsidRPr="00C9414F" w:rsidRDefault="00696781" w:rsidP="00C9414F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414F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331523" w:rsidRPr="00C9414F" w:rsidRDefault="00331523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>1.</w:t>
      </w:r>
      <w:r w:rsidR="00696781" w:rsidRPr="00C9414F">
        <w:rPr>
          <w:rFonts w:ascii="Times New Roman" w:hAnsi="Times New Roman" w:cs="Times New Roman"/>
          <w:sz w:val="24"/>
          <w:szCs w:val="24"/>
        </w:rPr>
        <w:t>Как влияет лекарственные средства на организм животных?</w:t>
      </w:r>
    </w:p>
    <w:p w:rsidR="00331523" w:rsidRPr="00C9414F" w:rsidRDefault="00331523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>2.</w:t>
      </w:r>
      <w:r w:rsidR="00696781" w:rsidRPr="00C9414F">
        <w:rPr>
          <w:rFonts w:ascii="Times New Roman" w:hAnsi="Times New Roman" w:cs="Times New Roman"/>
          <w:sz w:val="24"/>
          <w:szCs w:val="24"/>
        </w:rPr>
        <w:t xml:space="preserve">Какие бывает способы </w:t>
      </w:r>
      <w:proofErr w:type="gramStart"/>
      <w:r w:rsidR="00696781" w:rsidRPr="00C9414F">
        <w:rPr>
          <w:rFonts w:ascii="Times New Roman" w:hAnsi="Times New Roman" w:cs="Times New Roman"/>
          <w:sz w:val="24"/>
          <w:szCs w:val="24"/>
        </w:rPr>
        <w:t>лекарственных</w:t>
      </w:r>
      <w:proofErr w:type="gramEnd"/>
      <w:r w:rsidR="00696781" w:rsidRPr="00C9414F">
        <w:rPr>
          <w:rFonts w:ascii="Times New Roman" w:hAnsi="Times New Roman" w:cs="Times New Roman"/>
          <w:sz w:val="24"/>
          <w:szCs w:val="24"/>
        </w:rPr>
        <w:t xml:space="preserve"> средства на организм?</w:t>
      </w:r>
    </w:p>
    <w:p w:rsidR="00331523" w:rsidRPr="00C9414F" w:rsidRDefault="00331523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>3.</w:t>
      </w:r>
      <w:r w:rsidR="00696781" w:rsidRPr="00C9414F">
        <w:rPr>
          <w:rFonts w:ascii="Times New Roman" w:hAnsi="Times New Roman" w:cs="Times New Roman"/>
          <w:sz w:val="24"/>
          <w:szCs w:val="24"/>
        </w:rPr>
        <w:t>Расскажите про  механизм действия лекарственных средств на организм?</w:t>
      </w:r>
    </w:p>
    <w:p w:rsidR="00331523" w:rsidRPr="00C9414F" w:rsidRDefault="00331523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>4.</w:t>
      </w:r>
      <w:r w:rsidR="00696781" w:rsidRPr="00C9414F">
        <w:rPr>
          <w:rFonts w:ascii="Times New Roman" w:hAnsi="Times New Roman" w:cs="Times New Roman"/>
          <w:sz w:val="24"/>
          <w:szCs w:val="24"/>
        </w:rPr>
        <w:t>В чем заключается физическое воздействие лекарственных средств на организм?</w:t>
      </w:r>
    </w:p>
    <w:p w:rsidR="00696781" w:rsidRPr="00C9414F" w:rsidRDefault="00331523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>5.</w:t>
      </w:r>
      <w:r w:rsidR="00696781" w:rsidRPr="00C9414F">
        <w:rPr>
          <w:rFonts w:ascii="Times New Roman" w:hAnsi="Times New Roman" w:cs="Times New Roman"/>
          <w:sz w:val="24"/>
          <w:szCs w:val="24"/>
        </w:rPr>
        <w:t>Что такое синергизм, антагонизм</w:t>
      </w:r>
      <w:proofErr w:type="gramStart"/>
      <w:r w:rsidR="00696781" w:rsidRPr="00C9414F">
        <w:rPr>
          <w:rFonts w:ascii="Times New Roman" w:hAnsi="Times New Roman" w:cs="Times New Roman"/>
          <w:sz w:val="24"/>
          <w:szCs w:val="24"/>
        </w:rPr>
        <w:t> ?</w:t>
      </w:r>
      <w:proofErr w:type="gramEnd"/>
    </w:p>
    <w:p w:rsidR="000F2C74" w:rsidRPr="00C9414F" w:rsidRDefault="00696781" w:rsidP="00C941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73DB">
        <w:rPr>
          <w:rFonts w:ascii="Times New Roman" w:eastAsia="Times New Roman" w:hAnsi="Times New Roman" w:cs="Times New Roman"/>
          <w:b/>
          <w:sz w:val="24"/>
          <w:szCs w:val="24"/>
        </w:rPr>
        <w:t>Литература:</w:t>
      </w:r>
      <w:r w:rsidR="00C9414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31523">
        <w:rPr>
          <w:rFonts w:ascii="Times New Roman" w:eastAsia="Times New Roman" w:hAnsi="Times New Roman" w:cs="Times New Roman"/>
          <w:sz w:val="24"/>
          <w:szCs w:val="24"/>
        </w:rPr>
        <w:t>2,с.74-79</w:t>
      </w:r>
      <w:r w:rsidR="00C9414F">
        <w:rPr>
          <w:rFonts w:ascii="Times New Roman" w:eastAsia="Times New Roman" w:hAnsi="Times New Roman" w:cs="Times New Roman"/>
          <w:sz w:val="24"/>
          <w:szCs w:val="24"/>
        </w:rPr>
        <w:t>,</w:t>
      </w:r>
      <w:r w:rsidR="00C9414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31523">
        <w:rPr>
          <w:rFonts w:ascii="Times New Roman" w:eastAsia="Times New Roman" w:hAnsi="Times New Roman" w:cs="Times New Roman"/>
          <w:sz w:val="24"/>
          <w:szCs w:val="24"/>
        </w:rPr>
        <w:t>3,с.64-74</w:t>
      </w:r>
    </w:p>
    <w:p w:rsidR="00C9414F" w:rsidRDefault="00C9414F" w:rsidP="00752F74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C9414F" w:rsidRDefault="00C9414F" w:rsidP="00752F74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C9414F" w:rsidRDefault="00C9414F" w:rsidP="00752F74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C9414F" w:rsidRDefault="00C9414F" w:rsidP="00752F74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C9414F" w:rsidRDefault="00C9414F" w:rsidP="00752F74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C9414F" w:rsidRDefault="00C9414F" w:rsidP="00752F74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C9414F" w:rsidRDefault="00C9414F" w:rsidP="00752F74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C9414F" w:rsidRDefault="00C9414F" w:rsidP="00752F74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0F2C74" w:rsidRPr="00752F74" w:rsidRDefault="000F2C74" w:rsidP="00752F74">
      <w:pPr>
        <w:pStyle w:val="a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2F7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 </w:t>
      </w:r>
      <w:r w:rsidR="00752F74" w:rsidRPr="00752F74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Pr="00752F74">
        <w:rPr>
          <w:rFonts w:ascii="Times New Roman" w:hAnsi="Times New Roman" w:cs="Times New Roman"/>
          <w:b/>
          <w:sz w:val="24"/>
          <w:szCs w:val="24"/>
        </w:rPr>
        <w:t>3</w:t>
      </w:r>
      <w:r w:rsidR="00752F74" w:rsidRPr="00752F74">
        <w:rPr>
          <w:rFonts w:ascii="Times New Roman" w:hAnsi="Times New Roman" w:cs="Times New Roman"/>
          <w:b/>
          <w:sz w:val="24"/>
          <w:szCs w:val="24"/>
        </w:rPr>
        <w:t>.</w:t>
      </w:r>
      <w:r w:rsidRPr="00752F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2F74" w:rsidRPr="00752F74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752F74">
        <w:rPr>
          <w:rFonts w:ascii="Times New Roman" w:eastAsia="Times New Roman" w:hAnsi="Times New Roman" w:cs="Times New Roman"/>
          <w:b/>
          <w:sz w:val="24"/>
          <w:szCs w:val="24"/>
        </w:rPr>
        <w:t>Профилактика болезней органов дыхательной системы</w:t>
      </w:r>
      <w:r w:rsidR="00752F74" w:rsidRPr="00752F74">
        <w:rPr>
          <w:rFonts w:ascii="Times New Roman" w:eastAsia="Times New Roman" w:hAnsi="Times New Roman" w:cs="Times New Roman"/>
          <w:b/>
          <w:sz w:val="24"/>
          <w:szCs w:val="24"/>
        </w:rPr>
        <w:t>».</w:t>
      </w:r>
    </w:p>
    <w:p w:rsidR="000F2C74" w:rsidRPr="00E2119E" w:rsidRDefault="000F2C74" w:rsidP="008522E7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119E">
        <w:rPr>
          <w:rFonts w:ascii="Times New Roman" w:eastAsia="Times New Roman" w:hAnsi="Times New Roman" w:cs="Times New Roman"/>
          <w:b/>
          <w:sz w:val="24"/>
          <w:szCs w:val="24"/>
        </w:rPr>
        <w:t>Цель:</w:t>
      </w:r>
      <w:r w:rsidR="008522E7" w:rsidRPr="008522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22E7" w:rsidRPr="008E1FA0">
        <w:rPr>
          <w:rFonts w:ascii="Times New Roman" w:eastAsia="Times New Roman" w:hAnsi="Times New Roman" w:cs="Times New Roman"/>
          <w:sz w:val="24"/>
          <w:szCs w:val="24"/>
        </w:rPr>
        <w:t>Рассмотреть профилактика болезней органов дыхательной системы</w:t>
      </w:r>
      <w:r w:rsidR="008522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F2C74" w:rsidRPr="00E2119E" w:rsidRDefault="000F2C74" w:rsidP="008522E7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119E">
        <w:rPr>
          <w:rFonts w:ascii="Times New Roman" w:eastAsia="Times New Roman" w:hAnsi="Times New Roman" w:cs="Times New Roman"/>
          <w:b/>
          <w:sz w:val="24"/>
          <w:szCs w:val="24"/>
        </w:rPr>
        <w:t>План:</w:t>
      </w:r>
    </w:p>
    <w:p w:rsidR="000F2C74" w:rsidRPr="007A1A0D" w:rsidRDefault="008522E7" w:rsidP="007A1A0D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A0D">
        <w:rPr>
          <w:rFonts w:ascii="Times New Roman" w:eastAsia="Times New Roman" w:hAnsi="Times New Roman" w:cs="Times New Roman"/>
          <w:sz w:val="24"/>
          <w:szCs w:val="24"/>
        </w:rPr>
        <w:t xml:space="preserve">1.Изучить профилактика болезней органов дыхательной системы </w:t>
      </w:r>
    </w:p>
    <w:p w:rsidR="00CD73DB" w:rsidRPr="007A1A0D" w:rsidRDefault="00CD73DB" w:rsidP="007A1A0D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A0D">
        <w:rPr>
          <w:rFonts w:ascii="Times New Roman" w:eastAsia="Times New Roman" w:hAnsi="Times New Roman" w:cs="Times New Roman"/>
          <w:sz w:val="24"/>
          <w:szCs w:val="24"/>
        </w:rPr>
        <w:t>2.Копмлектация ферм</w:t>
      </w:r>
    </w:p>
    <w:p w:rsidR="009D0AFF" w:rsidRPr="007A1A0D" w:rsidRDefault="00CD73DB" w:rsidP="007A1A0D">
      <w:pPr>
        <w:pStyle w:val="a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A0D">
        <w:rPr>
          <w:rFonts w:ascii="Times New Roman" w:eastAsia="Times New Roman" w:hAnsi="Times New Roman" w:cs="Times New Roman"/>
          <w:sz w:val="24"/>
          <w:szCs w:val="24"/>
        </w:rPr>
        <w:t>3.Микроклимат помещения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</w:r>
      <w:r w:rsidRPr="00C9414F">
        <w:rPr>
          <w:rFonts w:ascii="Times New Roman" w:hAnsi="Times New Roman" w:cs="Times New Roman"/>
          <w:b/>
          <w:sz w:val="24"/>
          <w:szCs w:val="24"/>
        </w:rPr>
        <w:t>Профилактика болезней</w:t>
      </w:r>
      <w:r w:rsidRPr="00C9414F">
        <w:rPr>
          <w:rFonts w:ascii="Times New Roman" w:hAnsi="Times New Roman" w:cs="Times New Roman"/>
          <w:sz w:val="24"/>
          <w:szCs w:val="24"/>
        </w:rPr>
        <w:t xml:space="preserve"> дыхательной системы проводится с учетом вида животных, специализации хозяйства и природно-климатических особенностей. Система профилактических мероприятий должна планироваться и предусматривать комплекс организационно-хозяйственных и специальных ветеринарно-санитарных мероприятий, направленных на соблюдение зоогигиенических нормативов содержания и полноценное кормление животных.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>При строительстве животноводческих помещений ветеринарные специалисты обязаны контролировать выполнение необходимых условий, обеспечивающих предохранение животных от простуды: предусматривать рациональное расположение объектов в отношении господствующих в данной местности ветров, не допускать строительства в болотистых и низинных местах, заливаемых паводковыми водами.-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>В связи с интенсивным использованием помещений и уплотненным размещением животных в специализированных хозяйствах и промышленных комплексах требования к физиологически обоснованным нормативам микроклимата должны быть выше, чем на обычных животноводческих фермах. В комплексах микроклимат должен быть оптимальным и постоянно регулируемым с учетом возрастных групп, породы и продуктивности животных.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 xml:space="preserve">Перед постановкой на стойловое содержание помещения для животных ремонтируют и утепляют так, чтобы в помещении не было сквозняков и резких суточных колебаний температуры. Обращают внимание на устранение избыточной влажности, особенно в свинарниках. Это достигается содержанием в порядке вентиляции, регулярным отоплением и использованием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извести-пушонки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в соответствии с наставлениями. Чтобы не допускать накопления в помещениях большого количества вредных газов и микрофлоры, поддерживают в исправности канализацию и своевременно удаляют навоз. </w:t>
      </w:r>
      <w:r w:rsidRPr="00C9414F">
        <w:rPr>
          <w:rFonts w:ascii="Times New Roman" w:hAnsi="Times New Roman" w:cs="Times New Roman"/>
          <w:sz w:val="24"/>
          <w:szCs w:val="24"/>
        </w:rPr>
        <w:tab/>
        <w:t xml:space="preserve">Нельзя допускать лежания животных, особенно молодняка, на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необогреваемых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цементных и асфальтовых полах без подстилки. В местах зоны отдыха цементные полы необходимо оборудовать деревянными настилами или съемными передвижными щитами. Регулярно сменяют подстилку. В жаркое время животных следует содержать под теневыми навесами или в помещениях с усиленной вентиляцией. Поить животных, содержащихся в теплых помещениях, нужно водой комнатной температуры.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 xml:space="preserve">Большое значение имеет борьба с запыленностью помещений и мест выгула. Это достигается озеленением фермы, созданием лесозащитной изгороди вокруг комплекса или фермы, травосеянием на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прифермских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участках и др. Не допускают длительных перегонов скота по пыльным трактам, особенно в жаркое время суток. Сыпучие корма (комбикорм, травяная мука, мякина и др.) должны храниться под замком в отдельных помещениях, а при раздаче рекомендуется их слегка увлажнять. Травяную муку лучше гранулировать.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 xml:space="preserve">Комплектовать специализированные фермы и промышленные комплексы по откорму животных и выращиванию маточного поголовья необходимо из возможно минимального числа хозяйств-поставщиков, которые обязаны выращивать молодняк в оптимальных технологических условиях. При отборе животных проводят индивидуальный осмотр, термометрию, выборочно—лабораторно-диагностические исследования. Перед транспортировкой молодняк обрабатывают против стресса в соответствии с принятой технологией. Перевозят животных специально оборудованным транспортом, во время перевозки следят за соблюдением зоогигиенического режима, оберегают от простуды и перегрева. Длительность перевозки в автомашине не должна </w:t>
      </w:r>
      <w:r w:rsidRPr="00C9414F">
        <w:rPr>
          <w:rFonts w:ascii="Times New Roman" w:hAnsi="Times New Roman" w:cs="Times New Roman"/>
          <w:sz w:val="24"/>
          <w:szCs w:val="24"/>
        </w:rPr>
        <w:lastRenderedPageBreak/>
        <w:t>превышать в среднем 5 ч, строго соблюдают установленную скорость движения. При санитарной обработке вновь прибывших в комплекс животных не допускают их переохлаждения. В помещениях для животных и на откормочных площадках поддерживают установленный санитарный режим, в том числе регулярно проводят санацию по принципу «все занято — все пусто».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>В летний период целесообразно маточное поголовье и молодняк переводить из стационарных помещений в летние лагеря, которые предварительно оборудуют навесами от осадков и солнца.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>Положительное влияние на повышение сопротивляемости организма простудным факторам оказывает постепенное приучение животных к холодным внешним температурам воздуха путем организации выгулов и лагерного содержания. В племенных хозяйствах для маточного поголовья и молодняка необходимо обязательно предусматривать моцион на выгульных площадках или двориках.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 xml:space="preserve">В комплексе профилактических мероприятий по борьбе с болезнями дыхательной системы предусматривают меры, направленные на повышение естественной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резистентности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организма и иммунобиологической устойчивости. С этой целью обеспечивают полноценное кормление животных, вводят в рационы премиксы, содержащие витаминные и минеральные компоненты, применяют гамма – и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полиглобулины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гидролизины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>, лизоцим и другие средства.</w:t>
      </w:r>
    </w:p>
    <w:p w:rsidR="000F2C74" w:rsidRPr="00C9414F" w:rsidRDefault="000F2C74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>Непременными условиями, обеспечивающими эффективность профилактических мероприятий, являются плановая диспансеризация и периодические ветеринарные обследования с использованием современных средств диагностики.</w:t>
      </w:r>
    </w:p>
    <w:p w:rsidR="00696781" w:rsidRPr="00C9414F" w:rsidRDefault="00696781" w:rsidP="00C9414F">
      <w:pPr>
        <w:pStyle w:val="a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414F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696781" w:rsidRPr="00C9414F" w:rsidRDefault="00696781" w:rsidP="00C9414F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14F">
        <w:rPr>
          <w:rFonts w:ascii="Times New Roman" w:eastAsia="Times New Roman" w:hAnsi="Times New Roman" w:cs="Times New Roman"/>
          <w:sz w:val="24"/>
          <w:szCs w:val="24"/>
        </w:rPr>
        <w:t>1.Как проводиться</w:t>
      </w:r>
      <w:r w:rsidRPr="00C9414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9414F">
        <w:rPr>
          <w:rFonts w:ascii="Times New Roman" w:eastAsia="Times New Roman" w:hAnsi="Times New Roman" w:cs="Times New Roman"/>
          <w:sz w:val="24"/>
          <w:szCs w:val="24"/>
        </w:rPr>
        <w:t>профилактика болезней органов дыхательной системы</w:t>
      </w:r>
      <w:proofErr w:type="gramStart"/>
      <w:r w:rsidRPr="00C9414F">
        <w:rPr>
          <w:rFonts w:ascii="Times New Roman" w:eastAsia="Times New Roman" w:hAnsi="Times New Roman" w:cs="Times New Roman"/>
          <w:sz w:val="24"/>
          <w:szCs w:val="24"/>
        </w:rPr>
        <w:t xml:space="preserve"> ?</w:t>
      </w:r>
      <w:proofErr w:type="gramEnd"/>
    </w:p>
    <w:p w:rsidR="00696781" w:rsidRPr="00C9414F" w:rsidRDefault="00696781" w:rsidP="00C9414F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14F">
        <w:rPr>
          <w:rFonts w:ascii="Times New Roman" w:eastAsia="Times New Roman" w:hAnsi="Times New Roman" w:cs="Times New Roman"/>
          <w:sz w:val="24"/>
          <w:szCs w:val="24"/>
        </w:rPr>
        <w:t>2. Какой должен быть климат в животноводческих комплексах?</w:t>
      </w:r>
    </w:p>
    <w:p w:rsidR="00696781" w:rsidRPr="00C9414F" w:rsidRDefault="00696781" w:rsidP="00C9414F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14F">
        <w:rPr>
          <w:rFonts w:ascii="Times New Roman" w:eastAsia="Times New Roman" w:hAnsi="Times New Roman" w:cs="Times New Roman"/>
          <w:sz w:val="24"/>
          <w:szCs w:val="24"/>
        </w:rPr>
        <w:t>3. Нужна ли диспансеризации при профилактических мероприятиях</w:t>
      </w:r>
      <w:proofErr w:type="gramStart"/>
      <w:r w:rsidRPr="00C9414F">
        <w:rPr>
          <w:rFonts w:ascii="Times New Roman" w:eastAsia="Times New Roman" w:hAnsi="Times New Roman" w:cs="Times New Roman"/>
          <w:sz w:val="24"/>
          <w:szCs w:val="24"/>
        </w:rPr>
        <w:t xml:space="preserve"> ?</w:t>
      </w:r>
      <w:proofErr w:type="gramEnd"/>
    </w:p>
    <w:p w:rsidR="00696781" w:rsidRPr="00C9414F" w:rsidRDefault="00696781" w:rsidP="00C9414F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14F">
        <w:rPr>
          <w:rFonts w:ascii="Times New Roman" w:eastAsia="Times New Roman" w:hAnsi="Times New Roman" w:cs="Times New Roman"/>
          <w:sz w:val="24"/>
          <w:szCs w:val="24"/>
        </w:rPr>
        <w:t xml:space="preserve">4. В летний </w:t>
      </w:r>
      <w:proofErr w:type="gramStart"/>
      <w:r w:rsidRPr="00C9414F">
        <w:rPr>
          <w:rFonts w:ascii="Times New Roman" w:eastAsia="Times New Roman" w:hAnsi="Times New Roman" w:cs="Times New Roman"/>
          <w:sz w:val="24"/>
          <w:szCs w:val="24"/>
        </w:rPr>
        <w:t>период</w:t>
      </w:r>
      <w:proofErr w:type="gramEnd"/>
      <w:r w:rsidRPr="00C9414F">
        <w:rPr>
          <w:rFonts w:ascii="Times New Roman" w:eastAsia="Times New Roman" w:hAnsi="Times New Roman" w:cs="Times New Roman"/>
          <w:sz w:val="24"/>
          <w:szCs w:val="24"/>
        </w:rPr>
        <w:t xml:space="preserve"> какое поголовье целесообразно использовать?</w:t>
      </w:r>
    </w:p>
    <w:p w:rsidR="00696781" w:rsidRPr="00C9414F" w:rsidRDefault="00696781" w:rsidP="00C9414F">
      <w:pPr>
        <w:pStyle w:val="a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>5.В комплексе профилактических мероприятий по борьбе с болезнями дыхательной системы, что вводят в рацион</w:t>
      </w:r>
      <w:proofErr w:type="gramStart"/>
      <w:r w:rsidRPr="00C9414F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0F2C74" w:rsidRPr="00752F74" w:rsidRDefault="00696781" w:rsidP="00C9414F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119E">
        <w:rPr>
          <w:rFonts w:ascii="Times New Roman" w:eastAsia="Times New Roman" w:hAnsi="Times New Roman" w:cs="Times New Roman"/>
          <w:b/>
          <w:sz w:val="24"/>
          <w:szCs w:val="24"/>
        </w:rPr>
        <w:t>Литература:</w:t>
      </w:r>
      <w:r w:rsidR="00C9414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31523">
        <w:rPr>
          <w:rFonts w:ascii="Times New Roman" w:eastAsia="Times New Roman" w:hAnsi="Times New Roman" w:cs="Times New Roman"/>
          <w:sz w:val="24"/>
          <w:szCs w:val="24"/>
        </w:rPr>
        <w:t>4,с.97-102</w:t>
      </w:r>
      <w:r w:rsidR="00C9414F">
        <w:rPr>
          <w:rFonts w:ascii="Times New Roman" w:eastAsia="Times New Roman" w:hAnsi="Times New Roman" w:cs="Times New Roman"/>
          <w:sz w:val="24"/>
          <w:szCs w:val="24"/>
        </w:rPr>
        <w:t>,</w:t>
      </w:r>
      <w:r w:rsidR="00C9414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31523">
        <w:rPr>
          <w:rFonts w:ascii="Times New Roman" w:eastAsia="Times New Roman" w:hAnsi="Times New Roman" w:cs="Times New Roman"/>
          <w:sz w:val="24"/>
          <w:szCs w:val="24"/>
        </w:rPr>
        <w:t>5,с.21-26</w:t>
      </w:r>
    </w:p>
    <w:p w:rsidR="00752F74" w:rsidRDefault="00F618C8" w:rsidP="000F2C7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C9414F" w:rsidRDefault="00C9414F" w:rsidP="00752F74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C9414F" w:rsidRDefault="00C9414F" w:rsidP="00752F74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C9414F" w:rsidRDefault="00C9414F" w:rsidP="00752F74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C9414F" w:rsidRDefault="00C9414F" w:rsidP="00752F74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C9414F" w:rsidRDefault="00C9414F" w:rsidP="00752F74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C9414F" w:rsidRDefault="00C9414F" w:rsidP="00752F74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C9414F" w:rsidRDefault="00C9414F" w:rsidP="00752F74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C9414F" w:rsidRDefault="00C9414F" w:rsidP="00752F74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C9414F" w:rsidRDefault="00C9414F" w:rsidP="00752F74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C9414F" w:rsidRDefault="00C9414F" w:rsidP="00752F74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C9414F" w:rsidRDefault="00C9414F" w:rsidP="00752F74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C9414F" w:rsidRDefault="00C9414F" w:rsidP="00752F74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C9414F" w:rsidRDefault="00C9414F" w:rsidP="00752F74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C9414F" w:rsidRDefault="00C9414F" w:rsidP="00752F74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C9414F" w:rsidRDefault="00C9414F" w:rsidP="00752F74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C9414F" w:rsidRDefault="00C9414F" w:rsidP="00752F74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C9414F" w:rsidRDefault="00C9414F" w:rsidP="00752F74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C9414F" w:rsidRDefault="00C9414F" w:rsidP="00752F74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C9414F" w:rsidRDefault="00C9414F" w:rsidP="00752F74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C9414F" w:rsidRDefault="00C9414F" w:rsidP="00752F74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0F2C74" w:rsidRPr="00752F74" w:rsidRDefault="000F2C74" w:rsidP="00752F74">
      <w:pPr>
        <w:pStyle w:val="a7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752F74">
        <w:rPr>
          <w:rFonts w:ascii="Times New Roman" w:hAnsi="Times New Roman" w:cs="Times New Roman"/>
          <w:b/>
          <w:sz w:val="24"/>
          <w:szCs w:val="24"/>
        </w:rPr>
        <w:lastRenderedPageBreak/>
        <w:t>Тема</w:t>
      </w:r>
      <w:r w:rsidR="00752F74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Pr="00752F74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752F74">
        <w:rPr>
          <w:rFonts w:ascii="Times New Roman" w:hAnsi="Times New Roman" w:cs="Times New Roman"/>
          <w:b/>
          <w:sz w:val="24"/>
          <w:szCs w:val="24"/>
        </w:rPr>
        <w:t>.</w:t>
      </w:r>
      <w:r w:rsidRPr="00752F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1311" w:rsidRPr="00752F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2F74">
        <w:rPr>
          <w:rFonts w:ascii="Times New Roman" w:hAnsi="Times New Roman" w:cs="Times New Roman"/>
          <w:b/>
          <w:sz w:val="24"/>
          <w:szCs w:val="24"/>
        </w:rPr>
        <w:t>«</w:t>
      </w:r>
      <w:r w:rsidRPr="00752F74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Исследование материала на гельминты и их яйца</w:t>
      </w:r>
      <w:r w:rsidR="00752F74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».</w:t>
      </w:r>
    </w:p>
    <w:p w:rsidR="00E2119E" w:rsidRPr="00E2119E" w:rsidRDefault="00E2119E" w:rsidP="009D0AFF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E2119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Цель:</w:t>
      </w:r>
      <w:r w:rsidR="009D0AFF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9D0AFF" w:rsidRPr="009D0AFF">
        <w:rPr>
          <w:rFonts w:ascii="Times New Roman" w:eastAsia="Times New Roman" w:hAnsi="Times New Roman" w:cs="Times New Roman"/>
          <w:sz w:val="24"/>
          <w:szCs w:val="24"/>
          <w:lang w:val="kk-KZ"/>
        </w:rPr>
        <w:t>Изучить и рассмотреть исследование материала на гельминты и их яйца</w:t>
      </w:r>
    </w:p>
    <w:p w:rsidR="00E2119E" w:rsidRDefault="00E2119E" w:rsidP="009D0AFF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E2119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План:</w:t>
      </w:r>
    </w:p>
    <w:p w:rsidR="009D0AFF" w:rsidRPr="00C9414F" w:rsidRDefault="00CD73DB" w:rsidP="00C9414F">
      <w:pPr>
        <w:pStyle w:val="a7"/>
        <w:jc w:val="both"/>
        <w:rPr>
          <w:rFonts w:ascii="Times New Roman" w:eastAsia="Times New Roman" w:hAnsi="Times New Roman" w:cs="Times New Roman"/>
          <w:lang w:val="kk-KZ"/>
        </w:rPr>
      </w:pPr>
      <w:r w:rsidRPr="00C9414F">
        <w:rPr>
          <w:rFonts w:ascii="Times New Roman" w:eastAsia="Times New Roman" w:hAnsi="Times New Roman" w:cs="Times New Roman"/>
          <w:lang w:val="kk-KZ"/>
        </w:rPr>
        <w:t>1.</w:t>
      </w:r>
      <w:r w:rsidR="00C9414F">
        <w:rPr>
          <w:rFonts w:ascii="Times New Roman" w:eastAsia="Times New Roman" w:hAnsi="Times New Roman" w:cs="Times New Roman"/>
          <w:lang w:val="kk-KZ"/>
        </w:rPr>
        <w:t>Г</w:t>
      </w:r>
      <w:r w:rsidR="009D0AFF" w:rsidRPr="00C9414F">
        <w:rPr>
          <w:rFonts w:ascii="Times New Roman" w:eastAsia="Times New Roman" w:hAnsi="Times New Roman" w:cs="Times New Roman"/>
          <w:lang w:val="kk-KZ"/>
        </w:rPr>
        <w:t>ельминтокопроскопия</w:t>
      </w:r>
    </w:p>
    <w:p w:rsidR="00091311" w:rsidRPr="00C9414F" w:rsidRDefault="00CD73DB" w:rsidP="00C9414F">
      <w:pPr>
        <w:pStyle w:val="a7"/>
        <w:jc w:val="both"/>
        <w:rPr>
          <w:rFonts w:ascii="Times New Roman" w:eastAsia="Times New Roman" w:hAnsi="Times New Roman" w:cs="Times New Roman"/>
          <w:b/>
          <w:lang w:val="kk-KZ"/>
        </w:rPr>
      </w:pPr>
      <w:r w:rsidRPr="00C9414F">
        <w:rPr>
          <w:rFonts w:ascii="Times New Roman" w:eastAsia="Times New Roman" w:hAnsi="Times New Roman" w:cs="Times New Roman"/>
          <w:lang w:val="kk-KZ"/>
        </w:rPr>
        <w:t>2</w:t>
      </w:r>
      <w:r w:rsidR="00091311" w:rsidRPr="00C9414F">
        <w:rPr>
          <w:rFonts w:ascii="Times New Roman" w:eastAsia="Times New Roman" w:hAnsi="Times New Roman" w:cs="Times New Roman"/>
          <w:lang w:val="kk-KZ"/>
        </w:rPr>
        <w:t>.</w:t>
      </w:r>
      <w:r w:rsidR="00C9414F">
        <w:rPr>
          <w:rFonts w:ascii="Times New Roman" w:eastAsia="Times New Roman" w:hAnsi="Times New Roman" w:cs="Times New Roman"/>
          <w:lang w:val="kk-KZ"/>
        </w:rPr>
        <w:t>Гельминтоовоскопия</w:t>
      </w:r>
    </w:p>
    <w:p w:rsidR="00E2119E" w:rsidRPr="00C9414F" w:rsidRDefault="00E2119E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C9414F">
        <w:rPr>
          <w:rFonts w:ascii="Times New Roman" w:hAnsi="Times New Roman" w:cs="Times New Roman"/>
          <w:b/>
          <w:sz w:val="24"/>
          <w:szCs w:val="24"/>
        </w:rPr>
        <w:t>Гельминтокопроскопия</w:t>
      </w:r>
      <w:proofErr w:type="spellEnd"/>
      <w:r w:rsidRPr="00C941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414F">
        <w:rPr>
          <w:rFonts w:ascii="Times New Roman" w:hAnsi="Times New Roman" w:cs="Times New Roman"/>
          <w:sz w:val="24"/>
          <w:szCs w:val="24"/>
        </w:rPr>
        <w:t xml:space="preserve">(от греческого слова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helmins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– червь,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kopros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– кал, навоз,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skopeo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– смотрю) – совокупность методов взятия, обработки и исследования проб фекалий животных и человека с целью обнаружения в них яиц, личинок гельминтов или же самих паразитов, их фрагментов (членики, отрезки) и постановки диагноза.</w:t>
      </w:r>
    </w:p>
    <w:p w:rsidR="00E2119E" w:rsidRPr="00C9414F" w:rsidRDefault="00E2119E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 xml:space="preserve">Методы исследования направленные на отыскание самих паразитов и их отдельных фрагментов называется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гельминтоскопией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. Яйца гельминтов обнаруживают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гельминтоовоскопическими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, а личинок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гельминтоларвосколическими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методами</w:t>
      </w:r>
    </w:p>
    <w:p w:rsidR="00E2119E" w:rsidRPr="00C9414F" w:rsidRDefault="00E2119E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>1. Порядок взятия и доставки материала для исследований</w:t>
      </w:r>
    </w:p>
    <w:p w:rsidR="00E2119E" w:rsidRPr="00C9414F" w:rsidRDefault="00E2119E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 xml:space="preserve">Фекалии у животных берут либо из прямой кишки, либо с земли (или пола) в зависимости от вида гельминта в количестве 4-10 г. При взятии их из прямой кишки на руки надевают тонкие резиновые перчатки или напальчники. При исследовании на кишечные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стронгилятозы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и легочные гельминты (особенно при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диктиокаулезе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>) фекалии нужно брать только из прямой кишки во избежание загрязнения исследуемого материала личинками свободно живущих гельминтов. Допустимо отбирать пробы с пола, когда исследования проводят на заболевания, при которых го яиц не выходят личинки (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фасциолез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дикроцелиоз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мониезиозы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аскаридиозы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и т.д.).</w:t>
      </w:r>
    </w:p>
    <w:p w:rsidR="00E2119E" w:rsidRPr="00C9414F" w:rsidRDefault="00E2119E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>У крупного рогатого скота, лошадей, собак фекалии берут индивидуально, указывая кличку и номер животного. У свиней, овец, оленей, кроликов и пушных зверей не всегда удается индивидуальное взятие проб, у этих животных фекалии чаще берут групповым методом, при этом указывают группу, отару, № станка и клетки.</w:t>
      </w:r>
    </w:p>
    <w:p w:rsidR="00E2119E" w:rsidRPr="00C9414F" w:rsidRDefault="00E2119E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 xml:space="preserve">Исследуют не менее 10% животных отары, фермы, хозяйства. Доставляют пробы фекалии в стеклянной, пластмассовой таре, целлофановых мешочках или пергаментной бумаге с обязательной описью проб в сопроводительном документе. </w:t>
      </w:r>
      <w:proofErr w:type="gramStart"/>
      <w:r w:rsidRPr="00C9414F">
        <w:rPr>
          <w:rFonts w:ascii="Times New Roman" w:hAnsi="Times New Roman" w:cs="Times New Roman"/>
          <w:sz w:val="24"/>
          <w:szCs w:val="24"/>
        </w:rPr>
        <w:t>При этом указывают, хозяйство, отделение, бригаду, участок, ферму, вид животного, их возраст, на какие гельминты исследовать, дату взятия и направления материала.</w:t>
      </w:r>
      <w:proofErr w:type="gramEnd"/>
      <w:r w:rsidRPr="00C9414F">
        <w:rPr>
          <w:rFonts w:ascii="Times New Roman" w:hAnsi="Times New Roman" w:cs="Times New Roman"/>
          <w:sz w:val="24"/>
          <w:szCs w:val="24"/>
        </w:rPr>
        <w:t xml:space="preserve"> Клички, номера животных, станка, клетки должны соответствовать номеру пробы фекалий на упаковке.</w:t>
      </w:r>
    </w:p>
    <w:p w:rsidR="00E2119E" w:rsidRPr="00C9414F" w:rsidRDefault="00E2119E" w:rsidP="00C9414F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</w:r>
      <w:r w:rsidRPr="00C9414F">
        <w:rPr>
          <w:rFonts w:ascii="Times New Roman" w:hAnsi="Times New Roman" w:cs="Times New Roman"/>
          <w:b/>
          <w:sz w:val="24"/>
          <w:szCs w:val="24"/>
        </w:rPr>
        <w:t xml:space="preserve">2. Методы </w:t>
      </w:r>
      <w:proofErr w:type="spellStart"/>
      <w:r w:rsidRPr="00C9414F">
        <w:rPr>
          <w:rFonts w:ascii="Times New Roman" w:hAnsi="Times New Roman" w:cs="Times New Roman"/>
          <w:b/>
          <w:sz w:val="24"/>
          <w:szCs w:val="24"/>
        </w:rPr>
        <w:t>гельминтоскопии</w:t>
      </w:r>
      <w:proofErr w:type="spellEnd"/>
    </w:p>
    <w:p w:rsidR="00E2119E" w:rsidRPr="00C9414F" w:rsidRDefault="00E2119E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Гельминтоскопию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применяют для обнаружения в исследуемом материале половозрелых и юных гельминтов или их фрагментов. Гельминты нередко отходят сами. А </w:t>
      </w:r>
      <w:proofErr w:type="gramStart"/>
      <w:r w:rsidRPr="00C9414F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C9414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9414F">
        <w:rPr>
          <w:rFonts w:ascii="Times New Roman" w:hAnsi="Times New Roman" w:cs="Times New Roman"/>
          <w:sz w:val="24"/>
          <w:szCs w:val="24"/>
        </w:rPr>
        <w:t>цестод</w:t>
      </w:r>
      <w:proofErr w:type="gramEnd"/>
      <w:r w:rsidRPr="00C9414F">
        <w:rPr>
          <w:rFonts w:ascii="Times New Roman" w:hAnsi="Times New Roman" w:cs="Times New Roman"/>
          <w:sz w:val="24"/>
          <w:szCs w:val="24"/>
        </w:rPr>
        <w:t xml:space="preserve"> некоторых групп систематически отторгаются членики и фрагменты (отрезки) стробилы с яйцами и выделяются наружу. Исследуя фекалии животных невооруженным глазом можно заметить гельминтов или их фрагменты и членики, а иногда приходится использовать специальные методы исследования.</w:t>
      </w:r>
    </w:p>
    <w:p w:rsidR="00E2119E" w:rsidRPr="00C9414F" w:rsidRDefault="00E2119E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 xml:space="preserve">Особое значение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гельминтоскопия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имеет при цестодозах, а также при диагностической дегельминтизации.</w:t>
      </w:r>
    </w:p>
    <w:p w:rsidR="00E2119E" w:rsidRPr="00C9414F" w:rsidRDefault="00E2119E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 xml:space="preserve">С целью обнаружения члеников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имагинальных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цестод осматривают свежие фекалии. У овец, северных оленей, телят, лошадей члеников цестод нетрудно заметить при обычном осмотре. В фекалиях ягнят и овец рано утром или после дневного отдыха находят членики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мониезий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тизакиезий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аветеллин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стилезий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. У плотоядных животных членики цестод из отряда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тениата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способны активно передвигаться во внешней среде. </w:t>
      </w:r>
      <w:r w:rsidRPr="00C9414F">
        <w:rPr>
          <w:rFonts w:ascii="Times New Roman" w:hAnsi="Times New Roman" w:cs="Times New Roman"/>
          <w:sz w:val="24"/>
          <w:szCs w:val="24"/>
        </w:rPr>
        <w:tab/>
        <w:t>Поэтому необходимо осматривать свежие фекалии.</w:t>
      </w:r>
    </w:p>
    <w:p w:rsidR="00E2119E" w:rsidRPr="00C9414F" w:rsidRDefault="00E2119E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 xml:space="preserve">Весьма характерны по форме членики огуречного цепня </w:t>
      </w:r>
      <w:proofErr w:type="gramStart"/>
      <w:r w:rsidRPr="00C9414F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proofErr w:type="gramEnd"/>
      <w:r w:rsidRPr="00C9414F">
        <w:rPr>
          <w:rFonts w:ascii="Times New Roman" w:hAnsi="Times New Roman" w:cs="Times New Roman"/>
          <w:sz w:val="24"/>
          <w:szCs w:val="24"/>
        </w:rPr>
        <w:t>Dipylidium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caninum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) паразитирующий у собак, лисиц, песцов, енотовидных собак, кошек и других плотоядных, а также у человека. Членики этого паразита внешне напоминают огуречные семена, их легко заметить в фекалиях, выделенных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инвазированными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животными.</w:t>
      </w:r>
    </w:p>
    <w:p w:rsidR="00E2119E" w:rsidRPr="00C9414F" w:rsidRDefault="00E2119E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 xml:space="preserve">Из специальных методов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гельминтоскопии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практически прост и приемлем метод последовательного промывания.</w:t>
      </w:r>
    </w:p>
    <w:p w:rsidR="00E2119E" w:rsidRPr="00C9414F" w:rsidRDefault="00E2119E" w:rsidP="00C9414F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414F">
        <w:rPr>
          <w:rFonts w:ascii="Times New Roman" w:hAnsi="Times New Roman" w:cs="Times New Roman"/>
          <w:b/>
          <w:sz w:val="24"/>
          <w:szCs w:val="24"/>
        </w:rPr>
        <w:lastRenderedPageBreak/>
        <w:tab/>
        <w:t>2.1. Метод последовательного промывания</w:t>
      </w:r>
    </w:p>
    <w:p w:rsidR="00E2119E" w:rsidRPr="00C9414F" w:rsidRDefault="00E2119E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C9414F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C9414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9414F">
        <w:rPr>
          <w:rFonts w:ascii="Times New Roman" w:hAnsi="Times New Roman" w:cs="Times New Roman"/>
          <w:sz w:val="24"/>
          <w:szCs w:val="24"/>
        </w:rPr>
        <w:t>проведения</w:t>
      </w:r>
      <w:proofErr w:type="gramEnd"/>
      <w:r w:rsidRPr="00C9414F">
        <w:rPr>
          <w:rFonts w:ascii="Times New Roman" w:hAnsi="Times New Roman" w:cs="Times New Roman"/>
          <w:sz w:val="24"/>
          <w:szCs w:val="24"/>
        </w:rPr>
        <w:t xml:space="preserve"> этого метода собирают свежие порции фекалий от животных, их кладут в сосуд, заливают водой в соотношении 1:5 и 1:10, тщательно перемешивают. Взвесь оставляют на 5 мин. для осаждения. Затем верхний слой сливают до осадка, после чего снова заливают водой и повторяют эти операции до тех пор, пока жидкость над осадком не будет прозрачной. После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надосадочную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жидкость сливают последний раз, а осадок помещают в кювет или чашку Петри для исследования под лупой. </w:t>
      </w:r>
      <w:proofErr w:type="gramStart"/>
      <w:r w:rsidRPr="00C9414F">
        <w:rPr>
          <w:rFonts w:ascii="Times New Roman" w:hAnsi="Times New Roman" w:cs="Times New Roman"/>
          <w:sz w:val="24"/>
          <w:szCs w:val="24"/>
        </w:rPr>
        <w:t>Так как одни гельминты хорошо видны на белом фоне, а другие на черном, то для более полной выборки гельминтов чашку Петри ставят то на белую, то на черную бумагу.</w:t>
      </w:r>
      <w:proofErr w:type="gramEnd"/>
      <w:r w:rsidRPr="00C9414F">
        <w:rPr>
          <w:rFonts w:ascii="Times New Roman" w:hAnsi="Times New Roman" w:cs="Times New Roman"/>
          <w:sz w:val="24"/>
          <w:szCs w:val="24"/>
        </w:rPr>
        <w:t xml:space="preserve"> Гельминты выбирают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препаровальной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иглой или кисточкой, а затем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микроскопируют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для установления вида, при этом пользуются ручной, а также штативной лупой или стереоскопическим микроскопом.</w:t>
      </w:r>
    </w:p>
    <w:p w:rsidR="00E2119E" w:rsidRPr="00C9414F" w:rsidRDefault="00E2119E" w:rsidP="00C9414F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414F">
        <w:rPr>
          <w:rFonts w:ascii="Times New Roman" w:hAnsi="Times New Roman" w:cs="Times New Roman"/>
          <w:b/>
          <w:sz w:val="24"/>
          <w:szCs w:val="24"/>
        </w:rPr>
        <w:tab/>
        <w:t>2.2. Метод отсеивания</w:t>
      </w:r>
    </w:p>
    <w:p w:rsidR="00E2119E" w:rsidRPr="00C9414F" w:rsidRDefault="00E2119E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 xml:space="preserve">При этом методе используют набор из 2 – 4 металлических сит с отверстиями убывающего диаметра. Струей воды промывают фекалии, при этом частицы фекалий уносятся водой, а гельминты в зависимости 6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v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величины задерживаются на разных ситах. Затем гельминтов выбирают и исследуют. Этим методом можно собрать гельминтов разной величины</w:t>
      </w:r>
    </w:p>
    <w:p w:rsidR="00E2119E" w:rsidRPr="00C9414F" w:rsidRDefault="00E2119E" w:rsidP="00C9414F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414F">
        <w:rPr>
          <w:rFonts w:ascii="Times New Roman" w:hAnsi="Times New Roman" w:cs="Times New Roman"/>
          <w:b/>
          <w:sz w:val="24"/>
          <w:szCs w:val="24"/>
        </w:rPr>
        <w:tab/>
        <w:t xml:space="preserve">3. Методы </w:t>
      </w:r>
      <w:proofErr w:type="spellStart"/>
      <w:r w:rsidRPr="00C9414F">
        <w:rPr>
          <w:rFonts w:ascii="Times New Roman" w:hAnsi="Times New Roman" w:cs="Times New Roman"/>
          <w:b/>
          <w:sz w:val="24"/>
          <w:szCs w:val="24"/>
        </w:rPr>
        <w:t>гельминтоовоскопии</w:t>
      </w:r>
      <w:proofErr w:type="spellEnd"/>
    </w:p>
    <w:p w:rsidR="00E2119E" w:rsidRPr="00C9414F" w:rsidRDefault="00E2119E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Гельминтоовоскопия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(от латинского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ovum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– яйцо, греческого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skopeo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– смотрю) объединяет группу методов исследования, с помощью которых выявляют яйца возбудителей гельминтозов.</w:t>
      </w:r>
    </w:p>
    <w:p w:rsidR="00E2119E" w:rsidRPr="00C9414F" w:rsidRDefault="00E2119E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 xml:space="preserve">Предложено много методов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овоскопии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>. Но не все они заслуживают практического внимания: одни сложны по технике выполнения, при исследовании другими требуется значительное время, третьи малоэффективны. В данной работе мы приведем только те методы, которые заслуживают практического внимания.</w:t>
      </w:r>
    </w:p>
    <w:p w:rsidR="00E2119E" w:rsidRPr="00C9414F" w:rsidRDefault="00E2119E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>Удельный вес яиц тяжелее обычной воды, вследствие этого яйца гельминтов, как более тяжелые частички вымываются из фекалий водой и оседают на дно сосуда с различной скоростью, в зависимости от удельного веса, Быстрее всего оседают яйца более крупного размера.</w:t>
      </w:r>
    </w:p>
    <w:p w:rsidR="00E2119E" w:rsidRPr="00C9414F" w:rsidRDefault="00E2119E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>В растворах же солей высокого удельного веса яйца гельминтов наоборот всплывают (явление флотации) в верхний слой и концентрируются в нем.</w:t>
      </w:r>
    </w:p>
    <w:p w:rsidR="00E2119E" w:rsidRPr="00C9414F" w:rsidRDefault="00E2119E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 xml:space="preserve">На использовании этих физических закономерностей основала технология всех современных методов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гельминтоовоскопии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>, которые подразделяются на три группы:</w:t>
      </w:r>
    </w:p>
    <w:p w:rsidR="00E2119E" w:rsidRPr="00C9414F" w:rsidRDefault="00E2119E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>а) Методы осаждения (седиментации) яиц гельминтов;</w:t>
      </w:r>
    </w:p>
    <w:p w:rsidR="00E2119E" w:rsidRPr="00C9414F" w:rsidRDefault="00E2119E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>б) Методы флотации яиц гельминтов;</w:t>
      </w:r>
    </w:p>
    <w:p w:rsidR="00E2119E" w:rsidRPr="00C9414F" w:rsidRDefault="00E2119E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>в) Комбинированные методы (осаждения и флотации) яиц гельминтов.</w:t>
      </w:r>
    </w:p>
    <w:p w:rsidR="00E2119E" w:rsidRPr="00C9414F" w:rsidRDefault="00E2119E" w:rsidP="00C9414F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414F">
        <w:rPr>
          <w:rFonts w:ascii="Times New Roman" w:hAnsi="Times New Roman" w:cs="Times New Roman"/>
          <w:b/>
          <w:sz w:val="24"/>
          <w:szCs w:val="24"/>
        </w:rPr>
        <w:tab/>
        <w:t>3.1. Методы осаждения (седиментации)</w:t>
      </w:r>
    </w:p>
    <w:p w:rsidR="00E2119E" w:rsidRPr="00C9414F" w:rsidRDefault="00E2119E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>Основаны на принципе осаждения взвешенных в жидкости яиц гельминтов, промывки осадка и исследования его. Эти методы применяются в основном для диагностики тех гельминтозов, возбудители которых выделяют яйца с высоким удельным весом (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фасциолез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дикроцелиоз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парамфистоматоз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>, описторхоз и др.). Методики осаждения менее эффективны и более трудоемки, чем флотации. Это связано со сложностью отыскания яиц гельминтов в осадке взвеси.</w:t>
      </w:r>
    </w:p>
    <w:p w:rsidR="00E2119E" w:rsidRPr="00C9414F" w:rsidRDefault="00E2119E" w:rsidP="00C9414F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</w:r>
      <w:r w:rsidRPr="00C9414F">
        <w:rPr>
          <w:rFonts w:ascii="Times New Roman" w:hAnsi="Times New Roman" w:cs="Times New Roman"/>
          <w:b/>
          <w:sz w:val="24"/>
          <w:szCs w:val="24"/>
        </w:rPr>
        <w:t>3.1.1 . Метод последовательных смывов</w:t>
      </w:r>
    </w:p>
    <w:p w:rsidR="00E2119E" w:rsidRPr="00C9414F" w:rsidRDefault="00E2119E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 xml:space="preserve">Пробу фекалий весом 3-5 г кладут в стакан, вливают небольшое количество воды и размешивают палочкой или пинцетом до получения жидкой кашицеобразной массы, затем добавляют воду порциями до объема 50 мл при постоянном размешивании; После взвесь процеживают через металлическое сито или марлю в другой стакан, в нем отстаивают в течение 5-10 мин. Затем верхний слой жидкости над осадком сливают, а к осадку добавляют новую порцию воды и вновь отстаивают в течение 5 – 10 мин. Описанная процедура повторяется до тех-пор, пока вода не станет прозрачной. Ее в последний раз </w:t>
      </w:r>
      <w:r w:rsidRPr="00C9414F">
        <w:rPr>
          <w:rFonts w:ascii="Times New Roman" w:hAnsi="Times New Roman" w:cs="Times New Roman"/>
          <w:sz w:val="24"/>
          <w:szCs w:val="24"/>
        </w:rPr>
        <w:lastRenderedPageBreak/>
        <w:t xml:space="preserve">сливают, а осадок (около 5 мл) разливают на предметные стекла или стекла большего размера (12x19) и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микроскопирутот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>.</w:t>
      </w:r>
    </w:p>
    <w:p w:rsidR="00E2119E" w:rsidRPr="00C9414F" w:rsidRDefault="00E2119E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 xml:space="preserve">Эта методика широко применяется в ветеринарных лабораториях для диагностики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фасциолеза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дикроцелиоза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парамфистоматоза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эуриггрематоза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и других гельминтозов жвачных. Вместе с тем, она трудоемка и по диагностической эффективности значительно уступает специальным флотационным и комбинированным методам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гельминтоовоскопии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>.</w:t>
      </w:r>
    </w:p>
    <w:p w:rsidR="00E2119E" w:rsidRPr="00C9414F" w:rsidRDefault="00E2119E" w:rsidP="00C9414F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414F">
        <w:rPr>
          <w:rFonts w:ascii="Times New Roman" w:hAnsi="Times New Roman" w:cs="Times New Roman"/>
          <w:b/>
          <w:sz w:val="24"/>
          <w:szCs w:val="24"/>
        </w:rPr>
        <w:tab/>
        <w:t>3.1.2. Метод Горшкова.</w:t>
      </w:r>
    </w:p>
    <w:p w:rsidR="00E2119E" w:rsidRPr="00C9414F" w:rsidRDefault="00E2119E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 xml:space="preserve">Этот метод предложен ял я диагностики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драйшеоза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габромематоза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лошадей. Основан на принципе осаждения и концентрации яиц 150-30° г фекалий помещают на металлическом сите или марле в большую воронку с верхним диаметром 15-20 см. Предварительно на нижний конец воронки надевают резиновую трубку длиной 10-15 см с зажимом на конце. Воронку укрепляют в штативе. Фекалии разрыхляют, заливают доверху теплой водой (38 – 39°С) и выдерживают 4-24 часа. Затем зажим осторожно открывают, и жидкость выпускают в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центрифужную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пробирку и центрифугируют при 1500 </w:t>
      </w:r>
      <w:proofErr w:type="gramStart"/>
      <w:r w:rsidRPr="00C9414F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Pr="00C9414F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C9414F">
        <w:rPr>
          <w:rFonts w:ascii="Times New Roman" w:hAnsi="Times New Roman" w:cs="Times New Roman"/>
          <w:sz w:val="24"/>
          <w:szCs w:val="24"/>
        </w:rPr>
        <w:t>мин</w:t>
      </w:r>
      <w:proofErr w:type="gramEnd"/>
      <w:r w:rsidRPr="00C9414F">
        <w:rPr>
          <w:rFonts w:ascii="Times New Roman" w:hAnsi="Times New Roman" w:cs="Times New Roman"/>
          <w:sz w:val="24"/>
          <w:szCs w:val="24"/>
        </w:rPr>
        <w:t xml:space="preserve">, в течение 3-х мин. Верхний слой жидкости сливают, а осадок наносят на предметное стекло и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микроскопируют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>.</w:t>
      </w:r>
    </w:p>
    <w:p w:rsidR="00E2119E" w:rsidRPr="00C9414F" w:rsidRDefault="00E2119E" w:rsidP="00C9414F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414F">
        <w:rPr>
          <w:rFonts w:ascii="Times New Roman" w:hAnsi="Times New Roman" w:cs="Times New Roman"/>
          <w:b/>
          <w:sz w:val="24"/>
          <w:szCs w:val="24"/>
        </w:rPr>
        <w:tab/>
        <w:t xml:space="preserve">3.1.3. Метод соскоба с </w:t>
      </w:r>
      <w:proofErr w:type="spellStart"/>
      <w:r w:rsidRPr="00C9414F">
        <w:rPr>
          <w:rFonts w:ascii="Times New Roman" w:hAnsi="Times New Roman" w:cs="Times New Roman"/>
          <w:b/>
          <w:sz w:val="24"/>
          <w:szCs w:val="24"/>
        </w:rPr>
        <w:t>перианальных</w:t>
      </w:r>
      <w:proofErr w:type="spellEnd"/>
      <w:r w:rsidRPr="00C9414F">
        <w:rPr>
          <w:rFonts w:ascii="Times New Roman" w:hAnsi="Times New Roman" w:cs="Times New Roman"/>
          <w:b/>
          <w:sz w:val="24"/>
          <w:szCs w:val="24"/>
        </w:rPr>
        <w:t xml:space="preserve"> складок</w:t>
      </w:r>
    </w:p>
    <w:p w:rsidR="00E2119E" w:rsidRPr="00C9414F" w:rsidRDefault="00E2119E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 xml:space="preserve">Эту методику применяют для диагностики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оксиуроза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лошадей и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пассалуроза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кроликов. Из деревянной палочки или щепочки делают лопаточки (можно и спички), смачивают смесью глицерина с водой (1:1) и делают соскоб с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перианальных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складок с внутренней стороны хвоста в области промежности. Соскоб переносят на предметное стекло с указанной смесью, накрывают покровным стеклом и исследуют под микроскопом.</w:t>
      </w:r>
    </w:p>
    <w:p w:rsidR="00E2119E" w:rsidRPr="00C9414F" w:rsidRDefault="00E2119E" w:rsidP="00C9414F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414F">
        <w:rPr>
          <w:rFonts w:ascii="Times New Roman" w:hAnsi="Times New Roman" w:cs="Times New Roman"/>
          <w:b/>
          <w:sz w:val="24"/>
          <w:szCs w:val="24"/>
        </w:rPr>
        <w:tab/>
        <w:t xml:space="preserve">3.2.1. Метод </w:t>
      </w:r>
      <w:proofErr w:type="spellStart"/>
      <w:r w:rsidRPr="00C9414F">
        <w:rPr>
          <w:rFonts w:ascii="Times New Roman" w:hAnsi="Times New Roman" w:cs="Times New Roman"/>
          <w:b/>
          <w:sz w:val="24"/>
          <w:szCs w:val="24"/>
        </w:rPr>
        <w:t>Фюллёборна</w:t>
      </w:r>
      <w:proofErr w:type="spellEnd"/>
    </w:p>
    <w:p w:rsidR="00E2119E" w:rsidRPr="00C9414F" w:rsidRDefault="00E2119E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>Для этой методики нужен насыщенный раствор поваренной соли, который готовят путем кипячения 400-420 г соли на 1 л воды.</w:t>
      </w:r>
    </w:p>
    <w:p w:rsidR="00E2119E" w:rsidRPr="00C9414F" w:rsidRDefault="00E2119E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 xml:space="preserve">Пробу фекалий весом 3 – 5 г помещают в стакан, заливают небольшим количеством флотационной жидкости, тщательно размешивают, затем добавляют 50-100 мл этого раствора и процеживают через металлическое сито или марлю в один спой в сухой, чистый стакан. Взвесь отстаивают 40-60 мин., затем прикосновением петли снимают поверхностную пленку, переносят ее на предметное стекло для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микроскопирования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>.</w:t>
      </w:r>
    </w:p>
    <w:p w:rsidR="00E2119E" w:rsidRPr="00C9414F" w:rsidRDefault="00E2119E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 xml:space="preserve">Этот метод в отечественной лабораторной практике может применяться для диагностики аскаридоза,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стронгилятозов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стронгилоидоза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свиней,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неоаскаридоза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стронгилятозов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стронгилоидозов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мониезиоза</w:t>
      </w:r>
      <w:proofErr w:type="spellEnd"/>
      <w:proofErr w:type="gramStart"/>
      <w:r w:rsidRPr="00C9414F">
        <w:rPr>
          <w:rFonts w:ascii="Times New Roman" w:hAnsi="Times New Roman" w:cs="Times New Roman"/>
          <w:sz w:val="24"/>
          <w:szCs w:val="24"/>
        </w:rPr>
        <w:t xml:space="preserve">,. </w:t>
      </w:r>
      <w:proofErr w:type="spellStart"/>
      <w:proofErr w:type="gramEnd"/>
      <w:r w:rsidRPr="00C9414F">
        <w:rPr>
          <w:rFonts w:ascii="Times New Roman" w:hAnsi="Times New Roman" w:cs="Times New Roman"/>
          <w:sz w:val="24"/>
          <w:szCs w:val="24"/>
        </w:rPr>
        <w:t>тизанизиоза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, жвачных,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параскаридоза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стронгилятозов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кишечника лошадей</w:t>
      </w:r>
    </w:p>
    <w:p w:rsidR="00E2119E" w:rsidRPr="00C9414F" w:rsidRDefault="00E2119E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 xml:space="preserve">Плотность насыщенного раствора поваренной соли невысокая - 1,18-1,20. Тогда как удельный вес яиц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аскариса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равен 1,10-1,14</w:t>
      </w:r>
      <w:proofErr w:type="gramStart"/>
      <w:r w:rsidRPr="00C9414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9414F">
        <w:rPr>
          <w:rFonts w:ascii="Times New Roman" w:hAnsi="Times New Roman" w:cs="Times New Roman"/>
          <w:sz w:val="24"/>
          <w:szCs w:val="24"/>
        </w:rPr>
        <w:t xml:space="preserve"> а у неоплодотворенных яиц - 1,26, а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трихоцефалюса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- 1,16-1,22. Поэтому насыщенный раствор поваренной соли способен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флотировать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только масть яиц аскарид и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трихоцефалюсов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>, по этой причине диагностическая эффективность данной методики невысокая. Кроме того, раствор на предметном стекле быстро кристаллизуется.</w:t>
      </w:r>
    </w:p>
    <w:p w:rsidR="00331523" w:rsidRPr="00C9414F" w:rsidRDefault="00696781" w:rsidP="00C9414F">
      <w:pPr>
        <w:pStyle w:val="a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414F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331523" w:rsidRPr="00C9414F" w:rsidRDefault="00331523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eastAsia="Times New Roman" w:hAnsi="Times New Roman" w:cs="Times New Roman"/>
          <w:sz w:val="24"/>
          <w:szCs w:val="24"/>
        </w:rPr>
        <w:t>1.</w:t>
      </w:r>
      <w:r w:rsidR="00696781" w:rsidRPr="00C9414F">
        <w:rPr>
          <w:rFonts w:ascii="Times New Roman" w:hAnsi="Times New Roman" w:cs="Times New Roman"/>
          <w:sz w:val="24"/>
          <w:szCs w:val="24"/>
        </w:rPr>
        <w:t>Какой порядок взятия и доставки материала для исследований?</w:t>
      </w:r>
    </w:p>
    <w:p w:rsidR="00331523" w:rsidRPr="00C9414F" w:rsidRDefault="00331523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>2.</w:t>
      </w:r>
      <w:r w:rsidR="00696781" w:rsidRPr="00C9414F">
        <w:rPr>
          <w:rFonts w:ascii="Times New Roman" w:hAnsi="Times New Roman" w:cs="Times New Roman"/>
          <w:sz w:val="24"/>
          <w:szCs w:val="24"/>
        </w:rPr>
        <w:t xml:space="preserve">Расскажите методы </w:t>
      </w:r>
      <w:proofErr w:type="spellStart"/>
      <w:r w:rsidR="00696781" w:rsidRPr="00C9414F">
        <w:rPr>
          <w:rFonts w:ascii="Times New Roman" w:hAnsi="Times New Roman" w:cs="Times New Roman"/>
          <w:sz w:val="24"/>
          <w:szCs w:val="24"/>
        </w:rPr>
        <w:t>гельминтоскопии</w:t>
      </w:r>
      <w:proofErr w:type="spellEnd"/>
      <w:r w:rsidR="00696781" w:rsidRPr="00C9414F">
        <w:rPr>
          <w:rFonts w:ascii="Times New Roman" w:hAnsi="Times New Roman" w:cs="Times New Roman"/>
          <w:sz w:val="24"/>
          <w:szCs w:val="24"/>
        </w:rPr>
        <w:t>?</w:t>
      </w:r>
    </w:p>
    <w:p w:rsidR="00331523" w:rsidRPr="00C9414F" w:rsidRDefault="00331523" w:rsidP="00C9414F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>3.</w:t>
      </w:r>
      <w:r w:rsidR="00696781" w:rsidRPr="00C9414F">
        <w:rPr>
          <w:rFonts w:ascii="Times New Roman" w:hAnsi="Times New Roman" w:cs="Times New Roman"/>
          <w:sz w:val="24"/>
          <w:szCs w:val="24"/>
        </w:rPr>
        <w:t>Как проходит метод последовательного промывания?</w:t>
      </w:r>
    </w:p>
    <w:p w:rsidR="00331523" w:rsidRPr="00C9414F" w:rsidRDefault="00331523" w:rsidP="00C9414F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14F">
        <w:rPr>
          <w:rFonts w:ascii="Times New Roman" w:eastAsia="Times New Roman" w:hAnsi="Times New Roman" w:cs="Times New Roman"/>
          <w:sz w:val="24"/>
          <w:szCs w:val="24"/>
        </w:rPr>
        <w:t>4.</w:t>
      </w:r>
      <w:r w:rsidR="00696781" w:rsidRPr="00C9414F">
        <w:rPr>
          <w:rFonts w:ascii="Times New Roman" w:eastAsia="Times New Roman" w:hAnsi="Times New Roman" w:cs="Times New Roman"/>
          <w:sz w:val="24"/>
          <w:szCs w:val="24"/>
        </w:rPr>
        <w:t xml:space="preserve">В чем заключается </w:t>
      </w:r>
      <w:r w:rsidR="00696781" w:rsidRPr="00C9414F">
        <w:rPr>
          <w:rFonts w:ascii="Times New Roman" w:hAnsi="Times New Roman" w:cs="Times New Roman"/>
          <w:sz w:val="24"/>
          <w:szCs w:val="24"/>
        </w:rPr>
        <w:t>методы осаждения (седиментации)?</w:t>
      </w:r>
    </w:p>
    <w:p w:rsidR="00696781" w:rsidRPr="00C9414F" w:rsidRDefault="00331523" w:rsidP="00C9414F">
      <w:pPr>
        <w:pStyle w:val="a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414F">
        <w:rPr>
          <w:rFonts w:ascii="Times New Roman" w:eastAsia="Times New Roman" w:hAnsi="Times New Roman" w:cs="Times New Roman"/>
          <w:sz w:val="24"/>
          <w:szCs w:val="24"/>
        </w:rPr>
        <w:t>5.</w:t>
      </w:r>
      <w:r w:rsidR="00696781" w:rsidRPr="00C9414F">
        <w:rPr>
          <w:rFonts w:ascii="Times New Roman" w:eastAsia="Times New Roman" w:hAnsi="Times New Roman" w:cs="Times New Roman"/>
          <w:sz w:val="24"/>
          <w:szCs w:val="24"/>
        </w:rPr>
        <w:t xml:space="preserve">Расскажите про </w:t>
      </w:r>
      <w:r w:rsidR="00696781" w:rsidRPr="00C9414F">
        <w:rPr>
          <w:rFonts w:ascii="Times New Roman" w:hAnsi="Times New Roman" w:cs="Times New Roman"/>
          <w:sz w:val="24"/>
          <w:szCs w:val="24"/>
        </w:rPr>
        <w:t xml:space="preserve">Метод Горшкова, метод </w:t>
      </w:r>
      <w:proofErr w:type="spellStart"/>
      <w:r w:rsidR="00696781" w:rsidRPr="00C9414F">
        <w:rPr>
          <w:rFonts w:ascii="Times New Roman" w:hAnsi="Times New Roman" w:cs="Times New Roman"/>
          <w:sz w:val="24"/>
          <w:szCs w:val="24"/>
        </w:rPr>
        <w:t>Фюллёборна</w:t>
      </w:r>
      <w:proofErr w:type="spellEnd"/>
      <w:r w:rsidR="00696781" w:rsidRPr="00C9414F">
        <w:rPr>
          <w:rFonts w:ascii="Times New Roman" w:hAnsi="Times New Roman" w:cs="Times New Roman"/>
          <w:sz w:val="24"/>
          <w:szCs w:val="24"/>
        </w:rPr>
        <w:t>?</w:t>
      </w:r>
    </w:p>
    <w:p w:rsidR="00C9414F" w:rsidRPr="00C9414F" w:rsidRDefault="00696781" w:rsidP="00C9414F">
      <w:pPr>
        <w:pStyle w:val="a7"/>
        <w:jc w:val="both"/>
        <w:rPr>
          <w:rFonts w:ascii="Times New Roman" w:eastAsia="Times New Roman" w:hAnsi="Times New Roman" w:cs="Times New Roman"/>
          <w:b/>
          <w:lang w:val="kk-KZ"/>
        </w:rPr>
      </w:pPr>
      <w:r w:rsidRPr="00C9414F">
        <w:rPr>
          <w:rFonts w:ascii="Times New Roman" w:eastAsia="Times New Roman" w:hAnsi="Times New Roman" w:cs="Times New Roman"/>
          <w:b/>
          <w:lang w:val="kk-KZ"/>
        </w:rPr>
        <w:t>Литература</w:t>
      </w:r>
      <w:r w:rsidR="00C9414F">
        <w:rPr>
          <w:rFonts w:ascii="Times New Roman" w:eastAsia="Times New Roman" w:hAnsi="Times New Roman" w:cs="Times New Roman"/>
          <w:b/>
          <w:lang w:val="kk-KZ"/>
        </w:rPr>
        <w:t xml:space="preserve">: </w:t>
      </w:r>
      <w:r w:rsidR="00331523" w:rsidRPr="00C9414F">
        <w:rPr>
          <w:rFonts w:ascii="Times New Roman" w:eastAsia="Times New Roman" w:hAnsi="Times New Roman" w:cs="Times New Roman"/>
        </w:rPr>
        <w:t>5,с.39-46</w:t>
      </w:r>
      <w:r w:rsidR="00C9414F">
        <w:rPr>
          <w:rFonts w:ascii="Times New Roman" w:eastAsia="Times New Roman" w:hAnsi="Times New Roman" w:cs="Times New Roman"/>
        </w:rPr>
        <w:t>,</w:t>
      </w:r>
      <w:r w:rsidR="00C9414F">
        <w:rPr>
          <w:rFonts w:ascii="Times New Roman" w:eastAsia="Times New Roman" w:hAnsi="Times New Roman" w:cs="Times New Roman"/>
          <w:b/>
          <w:lang w:val="kk-KZ"/>
        </w:rPr>
        <w:t xml:space="preserve"> </w:t>
      </w:r>
      <w:r w:rsidR="00331523" w:rsidRPr="00C9414F">
        <w:rPr>
          <w:rFonts w:ascii="Times New Roman" w:eastAsia="Times New Roman" w:hAnsi="Times New Roman" w:cs="Times New Roman"/>
        </w:rPr>
        <w:t>6,с.25-31</w:t>
      </w:r>
    </w:p>
    <w:p w:rsidR="00C9414F" w:rsidRDefault="00C9414F" w:rsidP="00752F74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414F" w:rsidRDefault="00C9414F" w:rsidP="00752F74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119E" w:rsidRPr="00E2119E" w:rsidRDefault="00E2119E" w:rsidP="00752F74">
      <w:pPr>
        <w:spacing w:after="1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119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 </w:t>
      </w:r>
      <w:r w:rsidR="00752F74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E2119E">
        <w:rPr>
          <w:rFonts w:ascii="Times New Roman" w:hAnsi="Times New Roman" w:cs="Times New Roman"/>
          <w:b/>
          <w:sz w:val="24"/>
          <w:szCs w:val="24"/>
        </w:rPr>
        <w:t>5</w:t>
      </w:r>
      <w:r w:rsidR="00752F74">
        <w:rPr>
          <w:rFonts w:ascii="Times New Roman" w:hAnsi="Times New Roman" w:cs="Times New Roman"/>
          <w:b/>
          <w:sz w:val="24"/>
          <w:szCs w:val="24"/>
        </w:rPr>
        <w:t>.</w:t>
      </w:r>
      <w:r w:rsidRPr="00E211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752F74">
        <w:rPr>
          <w:rFonts w:ascii="Times New Roman" w:hAnsi="Times New Roman" w:cs="Times New Roman"/>
          <w:b/>
          <w:sz w:val="24"/>
          <w:szCs w:val="24"/>
        </w:rPr>
        <w:t>«</w:t>
      </w:r>
      <w:r w:rsidRPr="00E2119E">
        <w:rPr>
          <w:rFonts w:ascii="Times New Roman" w:eastAsia="Times New Roman" w:hAnsi="Times New Roman" w:cs="Times New Roman"/>
          <w:b/>
          <w:sz w:val="24"/>
          <w:szCs w:val="24"/>
        </w:rPr>
        <w:t>Значение и роль ветеринарных мероприятий в профилакти</w:t>
      </w:r>
      <w:r w:rsidR="00C9414F">
        <w:rPr>
          <w:rFonts w:ascii="Times New Roman" w:eastAsia="Times New Roman" w:hAnsi="Times New Roman" w:cs="Times New Roman"/>
          <w:b/>
          <w:sz w:val="24"/>
          <w:szCs w:val="24"/>
        </w:rPr>
        <w:t>ческих ветеринарных  мероприятие</w:t>
      </w:r>
      <w:r w:rsidR="00752F74">
        <w:rPr>
          <w:rFonts w:ascii="Times New Roman" w:eastAsia="Times New Roman" w:hAnsi="Times New Roman" w:cs="Times New Roman"/>
          <w:b/>
          <w:sz w:val="24"/>
          <w:szCs w:val="24"/>
        </w:rPr>
        <w:t>».</w:t>
      </w:r>
      <w:proofErr w:type="gramEnd"/>
    </w:p>
    <w:p w:rsidR="00E2119E" w:rsidRPr="00C9414F" w:rsidRDefault="00E2119E" w:rsidP="00C9414F">
      <w:pPr>
        <w:pStyle w:val="a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414F">
        <w:rPr>
          <w:rFonts w:ascii="Times New Roman" w:eastAsia="Times New Roman" w:hAnsi="Times New Roman" w:cs="Times New Roman"/>
          <w:b/>
          <w:sz w:val="24"/>
          <w:szCs w:val="24"/>
        </w:rPr>
        <w:t>Цель:</w:t>
      </w:r>
      <w:r w:rsidR="00B42451" w:rsidRPr="00C9414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42451" w:rsidRPr="00C9414F">
        <w:rPr>
          <w:rFonts w:ascii="Times New Roman" w:eastAsia="Times New Roman" w:hAnsi="Times New Roman" w:cs="Times New Roman"/>
          <w:sz w:val="24"/>
          <w:szCs w:val="24"/>
        </w:rPr>
        <w:t xml:space="preserve">Рассмотреть значение и роль ветеринарных мероприятий </w:t>
      </w:r>
      <w:proofErr w:type="gramStart"/>
      <w:r w:rsidR="00B42451" w:rsidRPr="00C9414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="00B42451" w:rsidRPr="00C9414F">
        <w:rPr>
          <w:rFonts w:ascii="Times New Roman" w:eastAsia="Times New Roman" w:hAnsi="Times New Roman" w:cs="Times New Roman"/>
          <w:sz w:val="24"/>
          <w:szCs w:val="24"/>
        </w:rPr>
        <w:t xml:space="preserve"> профилактических ветеринарных  мероприятий</w:t>
      </w:r>
    </w:p>
    <w:p w:rsidR="00C9414F" w:rsidRPr="00C9414F" w:rsidRDefault="00E2119E" w:rsidP="00C9414F">
      <w:pPr>
        <w:pStyle w:val="a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414F">
        <w:rPr>
          <w:rFonts w:ascii="Times New Roman" w:eastAsia="Times New Roman" w:hAnsi="Times New Roman" w:cs="Times New Roman"/>
          <w:b/>
          <w:sz w:val="24"/>
          <w:szCs w:val="24"/>
        </w:rPr>
        <w:t>План:</w:t>
      </w:r>
    </w:p>
    <w:p w:rsidR="00C9414F" w:rsidRPr="00C9414F" w:rsidRDefault="00C9414F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9414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C9414F">
        <w:rPr>
          <w:rFonts w:ascii="Times New Roman" w:hAnsi="Times New Roman" w:cs="Times New Roman"/>
          <w:sz w:val="24"/>
          <w:szCs w:val="24"/>
        </w:rPr>
        <w:t>В</w:t>
      </w:r>
      <w:r w:rsidR="00CD73DB" w:rsidRPr="00C9414F">
        <w:rPr>
          <w:rFonts w:ascii="Times New Roman" w:hAnsi="Times New Roman" w:cs="Times New Roman"/>
          <w:sz w:val="24"/>
          <w:szCs w:val="24"/>
        </w:rPr>
        <w:t>етеринарно-профилактические мероприятия</w:t>
      </w:r>
    </w:p>
    <w:p w:rsidR="00C9414F" w:rsidRPr="00C9414F" w:rsidRDefault="00C9414F" w:rsidP="00C9414F">
      <w:pPr>
        <w:pStyle w:val="a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 xml:space="preserve">2.Периоды проведения </w:t>
      </w:r>
      <w:proofErr w:type="spellStart"/>
      <w:proofErr w:type="gramStart"/>
      <w:r w:rsidRPr="00C9414F">
        <w:rPr>
          <w:rFonts w:ascii="Times New Roman" w:hAnsi="Times New Roman" w:cs="Times New Roman"/>
          <w:sz w:val="24"/>
          <w:szCs w:val="24"/>
        </w:rPr>
        <w:t>ветеринарно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>- профилактических</w:t>
      </w:r>
      <w:proofErr w:type="gramEnd"/>
      <w:r w:rsidRPr="00C9414F">
        <w:rPr>
          <w:rFonts w:ascii="Times New Roman" w:hAnsi="Times New Roman" w:cs="Times New Roman"/>
          <w:sz w:val="24"/>
          <w:szCs w:val="24"/>
        </w:rPr>
        <w:t xml:space="preserve"> мероприятий</w:t>
      </w:r>
    </w:p>
    <w:p w:rsidR="00E2119E" w:rsidRPr="00C9414F" w:rsidRDefault="00E2119E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b/>
          <w:sz w:val="24"/>
          <w:szCs w:val="24"/>
        </w:rPr>
        <w:t>Ветеринарно-профилактические мероприятия –</w:t>
      </w:r>
      <w:r w:rsidRPr="00C9414F">
        <w:rPr>
          <w:rFonts w:ascii="Times New Roman" w:hAnsi="Times New Roman" w:cs="Times New Roman"/>
          <w:sz w:val="24"/>
          <w:szCs w:val="24"/>
        </w:rPr>
        <w:t xml:space="preserve"> это комплекс общих и специальных мер направленных на предотвращение возникновение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заболеваний</w:t>
      </w:r>
      <w:proofErr w:type="gramStart"/>
      <w:r w:rsidRPr="00C9414F">
        <w:rPr>
          <w:rFonts w:ascii="Times New Roman" w:hAnsi="Times New Roman" w:cs="Times New Roman"/>
          <w:sz w:val="24"/>
          <w:szCs w:val="24"/>
        </w:rPr>
        <w:t>,н</w:t>
      </w:r>
      <w:proofErr w:type="gramEnd"/>
      <w:r w:rsidRPr="00C9414F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борьбу с ними. Позволяют сформировать стадо здоровых животных с высокой продуктивностью. Действия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зооинженера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должны носить профилактическую направленность и обеспечивать ветеринарное бла</w:t>
      </w:r>
      <w:r w:rsidRPr="00C9414F">
        <w:rPr>
          <w:rFonts w:ascii="Times New Roman" w:hAnsi="Times New Roman" w:cs="Times New Roman"/>
          <w:sz w:val="24"/>
          <w:szCs w:val="24"/>
        </w:rPr>
        <w:softHyphen/>
        <w:t xml:space="preserve">гополучие и высокую продуктивность животных. Зоотехник должен </w:t>
      </w:r>
      <w:proofErr w:type="gramStart"/>
      <w:r w:rsidRPr="00C9414F">
        <w:rPr>
          <w:rFonts w:ascii="Times New Roman" w:hAnsi="Times New Roman" w:cs="Times New Roman"/>
          <w:sz w:val="24"/>
          <w:szCs w:val="24"/>
        </w:rPr>
        <w:t>знать</w:t>
      </w:r>
      <w:proofErr w:type="gramEnd"/>
      <w:r w:rsidRPr="00C9414F">
        <w:rPr>
          <w:rFonts w:ascii="Times New Roman" w:hAnsi="Times New Roman" w:cs="Times New Roman"/>
          <w:sz w:val="24"/>
          <w:szCs w:val="24"/>
        </w:rPr>
        <w:t xml:space="preserve"> как обеспечить животных полноценными кормами и водой хорошего сани</w:t>
      </w:r>
      <w:r w:rsidRPr="00C9414F">
        <w:rPr>
          <w:rFonts w:ascii="Times New Roman" w:hAnsi="Times New Roman" w:cs="Times New Roman"/>
          <w:sz w:val="24"/>
          <w:szCs w:val="24"/>
        </w:rPr>
        <w:softHyphen/>
        <w:t>тарного качества; создать оптимальный микроклима</w:t>
      </w:r>
      <w:r w:rsidRPr="00C9414F">
        <w:rPr>
          <w:rFonts w:ascii="Times New Roman" w:hAnsi="Times New Roman" w:cs="Times New Roman"/>
          <w:sz w:val="24"/>
          <w:szCs w:val="24"/>
        </w:rPr>
        <w:softHyphen/>
        <w:t>т и условия содержания; организовать надежную ветеринарно-санитарную охрану и защиту животноводчес</w:t>
      </w:r>
      <w:r w:rsidRPr="00C9414F">
        <w:rPr>
          <w:rFonts w:ascii="Times New Roman" w:hAnsi="Times New Roman" w:cs="Times New Roman"/>
          <w:sz w:val="24"/>
          <w:szCs w:val="24"/>
        </w:rPr>
        <w:softHyphen/>
        <w:t>ких предприятий, а также охрану природной среды; про</w:t>
      </w:r>
      <w:r w:rsidRPr="00C9414F">
        <w:rPr>
          <w:rFonts w:ascii="Times New Roman" w:hAnsi="Times New Roman" w:cs="Times New Roman"/>
          <w:sz w:val="24"/>
          <w:szCs w:val="24"/>
        </w:rPr>
        <w:softHyphen/>
        <w:t>вести необходимый уход за животными.</w:t>
      </w:r>
    </w:p>
    <w:p w:rsidR="00E2119E" w:rsidRPr="00C9414F" w:rsidRDefault="00E2119E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>Поддержание высокой продуктивности животных до</w:t>
      </w:r>
      <w:r w:rsidRPr="00C9414F">
        <w:rPr>
          <w:rFonts w:ascii="Times New Roman" w:hAnsi="Times New Roman" w:cs="Times New Roman"/>
          <w:sz w:val="24"/>
          <w:szCs w:val="24"/>
        </w:rPr>
        <w:softHyphen/>
        <w:t>стигается за счет оптимизации условий содержания, по</w:t>
      </w:r>
      <w:r w:rsidRPr="00C9414F">
        <w:rPr>
          <w:rFonts w:ascii="Times New Roman" w:hAnsi="Times New Roman" w:cs="Times New Roman"/>
          <w:sz w:val="24"/>
          <w:szCs w:val="24"/>
        </w:rPr>
        <w:softHyphen/>
        <w:t>стоянного обеспечения высокого уровня санитарно-гигие</w:t>
      </w:r>
      <w:r w:rsidRPr="00C9414F">
        <w:rPr>
          <w:rFonts w:ascii="Times New Roman" w:hAnsi="Times New Roman" w:cs="Times New Roman"/>
          <w:sz w:val="24"/>
          <w:szCs w:val="24"/>
        </w:rPr>
        <w:softHyphen/>
        <w:t xml:space="preserve">нической культуры, </w:t>
      </w:r>
      <w:proofErr w:type="gramStart"/>
      <w:r w:rsidRPr="00C9414F">
        <w:rPr>
          <w:rFonts w:ascii="Times New Roman" w:hAnsi="Times New Roman" w:cs="Times New Roman"/>
          <w:sz w:val="24"/>
          <w:szCs w:val="24"/>
        </w:rPr>
        <w:t>контроле за</w:t>
      </w:r>
      <w:proofErr w:type="gramEnd"/>
      <w:r w:rsidRPr="00C9414F">
        <w:rPr>
          <w:rFonts w:ascii="Times New Roman" w:hAnsi="Times New Roman" w:cs="Times New Roman"/>
          <w:sz w:val="24"/>
          <w:szCs w:val="24"/>
        </w:rPr>
        <w:t xml:space="preserve"> состоянием животного и профилактических мерах воздействия.</w:t>
      </w:r>
    </w:p>
    <w:p w:rsidR="00E2119E" w:rsidRPr="00C9414F" w:rsidRDefault="00E2119E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>При невозможности создания здоровой среды для животных нельзя говорить о реальности сохранения их здоровья и получения от них высокой продуктивности. В таких случаях естественная устойчивость животных, особенно высокопродуктивных и новорожденных, сни</w:t>
      </w:r>
      <w:r w:rsidRPr="00C9414F">
        <w:rPr>
          <w:rFonts w:ascii="Times New Roman" w:hAnsi="Times New Roman" w:cs="Times New Roman"/>
          <w:sz w:val="24"/>
          <w:szCs w:val="24"/>
        </w:rPr>
        <w:softHyphen/>
        <w:t>жается, что чаще всего приводит к развитию патологий, то есть возникновению заболеваний.</w:t>
      </w:r>
    </w:p>
    <w:p w:rsidR="00E2119E" w:rsidRPr="00C9414F" w:rsidRDefault="00E2119E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ab/>
        <w:t>Знания ветеринарии необходимы для усвоения основ</w:t>
      </w:r>
      <w:r w:rsidRPr="00C9414F">
        <w:rPr>
          <w:rFonts w:ascii="Times New Roman" w:hAnsi="Times New Roman" w:cs="Times New Roman"/>
          <w:sz w:val="24"/>
          <w:szCs w:val="24"/>
        </w:rPr>
        <w:softHyphen/>
        <w:t>ных положений по охране здоровья животных, правиль</w:t>
      </w:r>
      <w:r w:rsidRPr="00C9414F">
        <w:rPr>
          <w:rFonts w:ascii="Times New Roman" w:hAnsi="Times New Roman" w:cs="Times New Roman"/>
          <w:sz w:val="24"/>
          <w:szCs w:val="24"/>
        </w:rPr>
        <w:softHyphen/>
        <w:t>ного решения вопросов по предупреждению заболеваний, повышению продуктивности и получению высоко</w:t>
      </w:r>
      <w:r w:rsidRPr="00C9414F">
        <w:rPr>
          <w:rFonts w:ascii="Times New Roman" w:hAnsi="Times New Roman" w:cs="Times New Roman"/>
          <w:sz w:val="24"/>
          <w:szCs w:val="24"/>
        </w:rPr>
        <w:softHyphen/>
        <w:t xml:space="preserve">качественной животноводческой продукции.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Зооинженер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должен при</w:t>
      </w:r>
      <w:r w:rsidRPr="00C9414F">
        <w:rPr>
          <w:rFonts w:ascii="Times New Roman" w:hAnsi="Times New Roman" w:cs="Times New Roman"/>
          <w:sz w:val="24"/>
          <w:szCs w:val="24"/>
        </w:rPr>
        <w:softHyphen/>
        <w:t xml:space="preserve">нимать конкретное участие в проведении широких оздоровительных, </w:t>
      </w:r>
      <w:proofErr w:type="spellStart"/>
      <w:r w:rsidRPr="00C9414F">
        <w:rPr>
          <w:rFonts w:ascii="Times New Roman" w:hAnsi="Times New Roman" w:cs="Times New Roman"/>
          <w:sz w:val="24"/>
          <w:szCs w:val="24"/>
        </w:rPr>
        <w:t>общесанитарных</w:t>
      </w:r>
      <w:proofErr w:type="spellEnd"/>
      <w:r w:rsidRPr="00C9414F">
        <w:rPr>
          <w:rFonts w:ascii="Times New Roman" w:hAnsi="Times New Roman" w:cs="Times New Roman"/>
          <w:sz w:val="24"/>
          <w:szCs w:val="24"/>
        </w:rPr>
        <w:t xml:space="preserve"> и гигиенических меро</w:t>
      </w:r>
      <w:r w:rsidRPr="00C9414F">
        <w:rPr>
          <w:rFonts w:ascii="Times New Roman" w:hAnsi="Times New Roman" w:cs="Times New Roman"/>
          <w:sz w:val="24"/>
          <w:szCs w:val="24"/>
        </w:rPr>
        <w:softHyphen/>
        <w:t>приятий, во внедрении и использовании основных зоогигиенических норм и требований, направленных на предупреждение заболеваний и повышение продуктивности сельскохозяйственных животных.</w:t>
      </w:r>
    </w:p>
    <w:p w:rsidR="00331523" w:rsidRPr="00C9414F" w:rsidRDefault="00696781" w:rsidP="00C9414F">
      <w:pPr>
        <w:pStyle w:val="a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414F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331523" w:rsidRPr="00C9414F" w:rsidRDefault="00331523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eastAsia="Times New Roman" w:hAnsi="Times New Roman" w:cs="Times New Roman"/>
          <w:sz w:val="24"/>
          <w:szCs w:val="24"/>
        </w:rPr>
        <w:t>1.</w:t>
      </w:r>
      <w:r w:rsidR="00696781" w:rsidRPr="00C9414F">
        <w:rPr>
          <w:rFonts w:ascii="Times New Roman" w:eastAsia="Times New Roman" w:hAnsi="Times New Roman" w:cs="Times New Roman"/>
          <w:sz w:val="24"/>
          <w:szCs w:val="24"/>
        </w:rPr>
        <w:t xml:space="preserve">Что такое </w:t>
      </w:r>
      <w:r w:rsidR="00696781" w:rsidRPr="00C9414F">
        <w:rPr>
          <w:rFonts w:ascii="Times New Roman" w:hAnsi="Times New Roman" w:cs="Times New Roman"/>
          <w:sz w:val="24"/>
          <w:szCs w:val="24"/>
        </w:rPr>
        <w:t>ветеринарно-профилактические мероприятия?</w:t>
      </w:r>
    </w:p>
    <w:p w:rsidR="00331523" w:rsidRPr="00C9414F" w:rsidRDefault="00331523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>2.</w:t>
      </w:r>
      <w:r w:rsidR="00696781" w:rsidRPr="00C9414F">
        <w:rPr>
          <w:rFonts w:ascii="Times New Roman" w:eastAsia="Times New Roman" w:hAnsi="Times New Roman" w:cs="Times New Roman"/>
          <w:sz w:val="24"/>
          <w:szCs w:val="24"/>
        </w:rPr>
        <w:t xml:space="preserve">Что включает в  себя </w:t>
      </w:r>
      <w:r w:rsidR="00696781" w:rsidRPr="00C9414F">
        <w:rPr>
          <w:rFonts w:ascii="Times New Roman" w:hAnsi="Times New Roman" w:cs="Times New Roman"/>
          <w:sz w:val="24"/>
          <w:szCs w:val="24"/>
        </w:rPr>
        <w:t>ветеринарно-профилактические мероприятия?</w:t>
      </w:r>
    </w:p>
    <w:p w:rsidR="00696781" w:rsidRPr="00C9414F" w:rsidRDefault="00331523" w:rsidP="00C941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9414F">
        <w:rPr>
          <w:rFonts w:ascii="Times New Roman" w:hAnsi="Times New Roman" w:cs="Times New Roman"/>
          <w:sz w:val="24"/>
          <w:szCs w:val="24"/>
        </w:rPr>
        <w:t>3.</w:t>
      </w:r>
      <w:r w:rsidR="00696781" w:rsidRPr="00C9414F">
        <w:rPr>
          <w:rFonts w:ascii="Times New Roman" w:eastAsia="Times New Roman" w:hAnsi="Times New Roman" w:cs="Times New Roman"/>
          <w:sz w:val="24"/>
          <w:szCs w:val="24"/>
        </w:rPr>
        <w:t xml:space="preserve">В какое время проводят </w:t>
      </w:r>
      <w:r w:rsidR="00696781" w:rsidRPr="00C9414F">
        <w:rPr>
          <w:rFonts w:ascii="Times New Roman" w:hAnsi="Times New Roman" w:cs="Times New Roman"/>
          <w:sz w:val="24"/>
          <w:szCs w:val="24"/>
        </w:rPr>
        <w:t>ветеринарно-профилактические мероприятия?</w:t>
      </w:r>
    </w:p>
    <w:p w:rsidR="00752F74" w:rsidRPr="00C9414F" w:rsidRDefault="00C9414F" w:rsidP="00C9414F">
      <w:pPr>
        <w:pStyle w:val="a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752F74" w:rsidRPr="00C9414F">
        <w:rPr>
          <w:rFonts w:ascii="Times New Roman" w:hAnsi="Times New Roman" w:cs="Times New Roman"/>
          <w:sz w:val="24"/>
          <w:szCs w:val="24"/>
        </w:rPr>
        <w:t>Какие обязанности у зоотехника?</w:t>
      </w:r>
    </w:p>
    <w:p w:rsidR="00E2119E" w:rsidRPr="00C9414F" w:rsidRDefault="00696781" w:rsidP="00C9414F">
      <w:pPr>
        <w:pStyle w:val="a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414F">
        <w:rPr>
          <w:rFonts w:ascii="Times New Roman" w:eastAsia="Times New Roman" w:hAnsi="Times New Roman" w:cs="Times New Roman"/>
          <w:b/>
          <w:sz w:val="24"/>
          <w:szCs w:val="24"/>
        </w:rPr>
        <w:t>Литература:</w:t>
      </w:r>
      <w:r w:rsidR="00C9414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31523" w:rsidRPr="00C9414F">
        <w:rPr>
          <w:rFonts w:ascii="Times New Roman" w:eastAsia="Times New Roman" w:hAnsi="Times New Roman" w:cs="Times New Roman"/>
          <w:sz w:val="24"/>
          <w:szCs w:val="24"/>
        </w:rPr>
        <w:t>2,с.89-97</w:t>
      </w:r>
      <w:r w:rsidR="00C9414F">
        <w:rPr>
          <w:rFonts w:ascii="Times New Roman" w:eastAsia="Times New Roman" w:hAnsi="Times New Roman" w:cs="Times New Roman"/>
          <w:sz w:val="24"/>
          <w:szCs w:val="24"/>
        </w:rPr>
        <w:t>,</w:t>
      </w:r>
      <w:r w:rsidR="00C9414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31523" w:rsidRPr="00C9414F">
        <w:rPr>
          <w:rFonts w:ascii="Times New Roman" w:eastAsia="Times New Roman" w:hAnsi="Times New Roman" w:cs="Times New Roman"/>
          <w:sz w:val="24"/>
          <w:szCs w:val="24"/>
        </w:rPr>
        <w:t>4,с.17-23</w:t>
      </w:r>
    </w:p>
    <w:sectPr w:rsidR="00E2119E" w:rsidRPr="00C9414F" w:rsidSect="00A61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72FB8"/>
    <w:multiLevelType w:val="hybridMultilevel"/>
    <w:tmpl w:val="B23E9162"/>
    <w:lvl w:ilvl="0" w:tplc="CA3C06D6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F52240A"/>
    <w:multiLevelType w:val="hybridMultilevel"/>
    <w:tmpl w:val="E124D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626F52"/>
    <w:multiLevelType w:val="hybridMultilevel"/>
    <w:tmpl w:val="AB5C8094"/>
    <w:lvl w:ilvl="0" w:tplc="7EDC38D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5644E86"/>
    <w:multiLevelType w:val="hybridMultilevel"/>
    <w:tmpl w:val="BD561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8D0455"/>
    <w:multiLevelType w:val="hybridMultilevel"/>
    <w:tmpl w:val="98A0D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62167E"/>
    <w:multiLevelType w:val="hybridMultilevel"/>
    <w:tmpl w:val="6B6224A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8C54FD"/>
    <w:multiLevelType w:val="hybridMultilevel"/>
    <w:tmpl w:val="4EDCE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2E1CFF"/>
    <w:multiLevelType w:val="hybridMultilevel"/>
    <w:tmpl w:val="41CCAD82"/>
    <w:lvl w:ilvl="0" w:tplc="EBB292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76CA0293"/>
    <w:multiLevelType w:val="hybridMultilevel"/>
    <w:tmpl w:val="BCC69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722E10"/>
    <w:multiLevelType w:val="hybridMultilevel"/>
    <w:tmpl w:val="326E2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7"/>
  </w:num>
  <w:num w:numId="5">
    <w:abstractNumId w:val="9"/>
  </w:num>
  <w:num w:numId="6">
    <w:abstractNumId w:val="6"/>
  </w:num>
  <w:num w:numId="7">
    <w:abstractNumId w:val="0"/>
  </w:num>
  <w:num w:numId="8">
    <w:abstractNumId w:val="8"/>
  </w:num>
  <w:num w:numId="9">
    <w:abstractNumId w:val="4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F2C74"/>
    <w:rsid w:val="00091311"/>
    <w:rsid w:val="000F2C74"/>
    <w:rsid w:val="002917C5"/>
    <w:rsid w:val="002F22E3"/>
    <w:rsid w:val="00305A57"/>
    <w:rsid w:val="00331523"/>
    <w:rsid w:val="003724A2"/>
    <w:rsid w:val="004D2275"/>
    <w:rsid w:val="00696781"/>
    <w:rsid w:val="00752F74"/>
    <w:rsid w:val="007A1A0D"/>
    <w:rsid w:val="008522E7"/>
    <w:rsid w:val="008E7C4E"/>
    <w:rsid w:val="009D0AFF"/>
    <w:rsid w:val="00A61576"/>
    <w:rsid w:val="00B42451"/>
    <w:rsid w:val="00C9414F"/>
    <w:rsid w:val="00CD73DB"/>
    <w:rsid w:val="00D47CBB"/>
    <w:rsid w:val="00E2119E"/>
    <w:rsid w:val="00E32A87"/>
    <w:rsid w:val="00E93BF6"/>
    <w:rsid w:val="00F61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576"/>
  </w:style>
  <w:style w:type="paragraph" w:styleId="2">
    <w:name w:val="heading 2"/>
    <w:basedOn w:val="a"/>
    <w:link w:val="20"/>
    <w:uiPriority w:val="9"/>
    <w:qFormat/>
    <w:rsid w:val="000F2C7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2C7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F2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0F2C74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0F2C74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meta">
    <w:name w:val="meta"/>
    <w:basedOn w:val="a"/>
    <w:rsid w:val="000F2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atr">
    <w:name w:val="catr"/>
    <w:basedOn w:val="a0"/>
    <w:rsid w:val="000F2C74"/>
  </w:style>
  <w:style w:type="character" w:styleId="a6">
    <w:name w:val="Hyperlink"/>
    <w:basedOn w:val="a0"/>
    <w:uiPriority w:val="99"/>
    <w:unhideWhenUsed/>
    <w:rsid w:val="000F2C74"/>
    <w:rPr>
      <w:color w:val="0000FF"/>
      <w:u w:val="single"/>
    </w:rPr>
  </w:style>
  <w:style w:type="paragraph" w:styleId="a7">
    <w:name w:val="No Spacing"/>
    <w:uiPriority w:val="1"/>
    <w:qFormat/>
    <w:rsid w:val="00752F7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4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6375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7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10</Pages>
  <Words>4573</Words>
  <Characters>26070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Пользователь</cp:lastModifiedBy>
  <cp:revision>10</cp:revision>
  <cp:lastPrinted>2018-03-01T05:57:00Z</cp:lastPrinted>
  <dcterms:created xsi:type="dcterms:W3CDTF">2018-02-12T07:21:00Z</dcterms:created>
  <dcterms:modified xsi:type="dcterms:W3CDTF">2018-03-01T05:59:00Z</dcterms:modified>
</cp:coreProperties>
</file>